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3CF48" w14:textId="586E7074" w:rsidR="001455F6" w:rsidRPr="00274BD4" w:rsidRDefault="00C01861" w:rsidP="001455F6">
      <w:pPr>
        <w:jc w:val="center"/>
        <w:rPr>
          <w:b/>
          <w:bCs/>
          <w:sz w:val="24"/>
          <w:szCs w:val="24"/>
          <w:lang w:val="bg-BG"/>
        </w:rPr>
      </w:pPr>
      <w:r>
        <w:rPr>
          <w:b/>
          <w:bCs/>
          <w:sz w:val="24"/>
          <w:szCs w:val="24"/>
          <w:lang w:val="bg-BG"/>
        </w:rPr>
        <w:t>Указания</w:t>
      </w:r>
      <w:r w:rsidR="002F6D6C" w:rsidRPr="00274BD4">
        <w:rPr>
          <w:b/>
          <w:bCs/>
          <w:sz w:val="24"/>
          <w:szCs w:val="24"/>
          <w:lang w:val="bg-BG"/>
        </w:rPr>
        <w:t xml:space="preserve"> ЗА ПОПЪЛВАНЕ</w:t>
      </w:r>
    </w:p>
    <w:p w14:paraId="1F638D2D" w14:textId="357173FB" w:rsidR="00766A6E" w:rsidRPr="00274BD4" w:rsidRDefault="002F6D6C" w:rsidP="001455F6">
      <w:pPr>
        <w:jc w:val="center"/>
        <w:rPr>
          <w:b/>
          <w:bCs/>
          <w:sz w:val="24"/>
          <w:szCs w:val="24"/>
          <w:lang w:val="bg-BG"/>
        </w:rPr>
      </w:pPr>
      <w:r w:rsidRPr="00274BD4">
        <w:rPr>
          <w:b/>
          <w:bCs/>
          <w:sz w:val="24"/>
          <w:szCs w:val="24"/>
          <w:lang w:val="bg-BG"/>
        </w:rPr>
        <w:t>НА</w:t>
      </w:r>
    </w:p>
    <w:p w14:paraId="1604A862" w14:textId="2D6D353A" w:rsidR="002F6D6C" w:rsidRPr="00274BD4" w:rsidRDefault="00F5174B" w:rsidP="002F6D6C">
      <w:pPr>
        <w:jc w:val="center"/>
        <w:rPr>
          <w:rFonts w:ascii="Arial" w:hAnsi="Arial" w:cs="Arial"/>
          <w:b/>
          <w:noProof/>
          <w:lang w:val="bg-BG"/>
        </w:rPr>
      </w:pPr>
      <w:r w:rsidRPr="00274BD4">
        <w:rPr>
          <w:rFonts w:ascii="Arial" w:hAnsi="Arial" w:cs="Arial"/>
          <w:b/>
          <w:noProof/>
          <w:lang w:val="bg-BG"/>
        </w:rPr>
        <w:t xml:space="preserve">ПРИЛОЖЕНИЕ </w:t>
      </w:r>
      <w:r w:rsidR="00C01861">
        <w:rPr>
          <w:rFonts w:ascii="Arial" w:hAnsi="Arial" w:cs="Arial"/>
          <w:b/>
          <w:noProof/>
          <w:lang w:val="bg-BG"/>
        </w:rPr>
        <w:t>5.2.</w:t>
      </w:r>
    </w:p>
    <w:p w14:paraId="36337663" w14:textId="0474F5C1" w:rsidR="00855439" w:rsidRPr="00274BD4" w:rsidRDefault="00855439" w:rsidP="00855439">
      <w:pPr>
        <w:jc w:val="center"/>
        <w:rPr>
          <w:rFonts w:ascii="Arial" w:hAnsi="Arial" w:cs="Arial"/>
          <w:b/>
          <w:noProof/>
          <w:lang w:val="bg-BG"/>
        </w:rPr>
      </w:pPr>
      <w:r w:rsidRPr="00274BD4">
        <w:rPr>
          <w:rFonts w:ascii="Arial" w:hAnsi="Arial" w:cs="Arial"/>
          <w:b/>
          <w:noProof/>
          <w:lang w:val="bg-BG"/>
        </w:rPr>
        <w:t xml:space="preserve">КОНТРОЛЕН ЛИСТ </w:t>
      </w:r>
      <w:r w:rsidR="00F5174B" w:rsidRPr="00274BD4">
        <w:rPr>
          <w:rFonts w:ascii="Arial" w:hAnsi="Arial" w:cs="Arial"/>
          <w:b/>
          <w:noProof/>
          <w:lang w:val="bg-BG"/>
        </w:rPr>
        <w:t>ЗА</w:t>
      </w:r>
      <w:r w:rsidR="002F6D6C" w:rsidRPr="00274BD4">
        <w:rPr>
          <w:rFonts w:ascii="Arial" w:hAnsi="Arial" w:cs="Arial"/>
          <w:b/>
          <w:noProof/>
          <w:lang w:val="bg-BG"/>
        </w:rPr>
        <w:t xml:space="preserve"> </w:t>
      </w:r>
      <w:r w:rsidRPr="00274BD4">
        <w:rPr>
          <w:rFonts w:ascii="Arial" w:hAnsi="Arial" w:cs="Arial"/>
          <w:b/>
          <w:noProof/>
          <w:lang w:val="bg-BG"/>
        </w:rPr>
        <w:t xml:space="preserve">СЪОТВЕТСТВИЕ </w:t>
      </w:r>
      <w:r w:rsidR="00F5174B" w:rsidRPr="00274BD4">
        <w:rPr>
          <w:rFonts w:ascii="Arial" w:hAnsi="Arial" w:cs="Arial"/>
          <w:b/>
          <w:noProof/>
          <w:lang w:val="bg-BG"/>
        </w:rPr>
        <w:t>С</w:t>
      </w:r>
      <w:r w:rsidRPr="00274BD4">
        <w:rPr>
          <w:rFonts w:ascii="Arial" w:hAnsi="Arial" w:cs="Arial"/>
          <w:b/>
          <w:noProof/>
          <w:lang w:val="bg-BG"/>
        </w:rPr>
        <w:t xml:space="preserve"> ПРИНЦИПИТЕ НА НОВИЯ ЕВРОПЕЙСКИ БАУХАУС </w:t>
      </w:r>
    </w:p>
    <w:p w14:paraId="6F5178F9" w14:textId="77777777" w:rsidR="00855439" w:rsidRPr="00274BD4" w:rsidRDefault="00855439" w:rsidP="00855439">
      <w:pPr>
        <w:jc w:val="both"/>
        <w:rPr>
          <w:rFonts w:ascii="Arial" w:hAnsi="Arial" w:cs="Arial"/>
          <w:noProof/>
          <w:lang w:val="bg-BG"/>
        </w:rPr>
      </w:pPr>
    </w:p>
    <w:p w14:paraId="04C8FC04" w14:textId="67C14801" w:rsidR="00855439" w:rsidRPr="00274BD4" w:rsidRDefault="00855439" w:rsidP="00855439">
      <w:pPr>
        <w:jc w:val="both"/>
        <w:rPr>
          <w:rFonts w:ascii="Arial" w:hAnsi="Arial" w:cs="Arial"/>
          <w:bCs/>
          <w:noProof/>
          <w:lang w:val="bg-BG"/>
        </w:rPr>
      </w:pPr>
      <w:r w:rsidRPr="00274BD4">
        <w:rPr>
          <w:rFonts w:ascii="Arial" w:hAnsi="Arial" w:cs="Arial"/>
          <w:noProof/>
          <w:lang w:val="bg-BG"/>
        </w:rPr>
        <w:t xml:space="preserve">Процедура: </w:t>
      </w:r>
      <w:r w:rsidR="002F4042" w:rsidRPr="00274BD4">
        <w:rPr>
          <w:rFonts w:ascii="Arial" w:hAnsi="Arial" w:cs="Arial"/>
          <w:noProof/>
          <w:lang w:val="bg-BG"/>
        </w:rPr>
        <w:t>BG16FFPR003-2.002 „Подкрепа за интегрирано градско развитие в 40 градски общини“</w:t>
      </w:r>
    </w:p>
    <w:p w14:paraId="48369DA5" w14:textId="77777777" w:rsidR="00855439" w:rsidRPr="00274BD4" w:rsidRDefault="00855439" w:rsidP="001455F6">
      <w:pPr>
        <w:jc w:val="center"/>
        <w:rPr>
          <w:b/>
          <w:bCs/>
          <w:sz w:val="26"/>
          <w:szCs w:val="26"/>
          <w:lang w:val="bg-BG"/>
        </w:rPr>
      </w:pPr>
    </w:p>
    <w:p w14:paraId="0C838563" w14:textId="77777777" w:rsidR="005830B9" w:rsidRPr="00274BD4" w:rsidRDefault="005830B9" w:rsidP="00840178">
      <w:pPr>
        <w:jc w:val="both"/>
        <w:rPr>
          <w:rFonts w:cstheme="minorHAnsi"/>
          <w:lang w:val="bg-BG"/>
        </w:rPr>
      </w:pPr>
    </w:p>
    <w:p w14:paraId="5BBD3179" w14:textId="061F57C7" w:rsidR="005B782A" w:rsidRPr="00274BD4" w:rsidRDefault="00052DA5" w:rsidP="002F6D6C">
      <w:pPr>
        <w:jc w:val="both"/>
        <w:rPr>
          <w:rFonts w:cstheme="minorHAnsi"/>
          <w:lang w:val="bg-BG"/>
        </w:rPr>
      </w:pPr>
      <w:r w:rsidRPr="00274BD4">
        <w:rPr>
          <w:rFonts w:cstheme="minorHAnsi"/>
          <w:lang w:val="bg-BG"/>
        </w:rPr>
        <w:t>Настоящият документ има за цел</w:t>
      </w:r>
      <w:r w:rsidR="005B782A" w:rsidRPr="00274BD4">
        <w:rPr>
          <w:rFonts w:cstheme="minorHAnsi"/>
          <w:lang w:val="bg-BG"/>
        </w:rPr>
        <w:t xml:space="preserve"> подпомогне кандидатите</w:t>
      </w:r>
      <w:r w:rsidRPr="00274BD4">
        <w:rPr>
          <w:rFonts w:cstheme="minorHAnsi"/>
          <w:lang w:val="bg-BG"/>
        </w:rPr>
        <w:t xml:space="preserve"> при попълването на таблицата в Приложение </w:t>
      </w:r>
      <w:r w:rsidR="00C01861">
        <w:rPr>
          <w:rFonts w:cstheme="minorHAnsi"/>
          <w:lang w:val="bg-BG"/>
        </w:rPr>
        <w:t>5.2.</w:t>
      </w:r>
      <w:r w:rsidR="002F0998" w:rsidRPr="00274BD4">
        <w:rPr>
          <w:rFonts w:cstheme="minorHAnsi"/>
          <w:lang w:val="bg-BG"/>
        </w:rPr>
        <w:t>, както и</w:t>
      </w:r>
      <w:r w:rsidR="005B782A" w:rsidRPr="00274BD4">
        <w:rPr>
          <w:rFonts w:cstheme="minorHAnsi"/>
          <w:lang w:val="bg-BG"/>
        </w:rPr>
        <w:t xml:space="preserve"> в </w:t>
      </w:r>
      <w:r w:rsidR="005B782A" w:rsidRPr="00274BD4">
        <w:rPr>
          <w:rFonts w:cstheme="minorHAnsi"/>
          <w:b/>
          <w:bCs/>
          <w:lang w:val="bg-BG"/>
        </w:rPr>
        <w:t>реалното прилагане</w:t>
      </w:r>
      <w:r w:rsidR="005B782A" w:rsidRPr="00274BD4">
        <w:rPr>
          <w:rFonts w:cstheme="minorHAnsi"/>
          <w:lang w:val="bg-BG"/>
        </w:rPr>
        <w:t xml:space="preserve"> на </w:t>
      </w:r>
      <w:r w:rsidR="005B782A" w:rsidRPr="00274BD4">
        <w:rPr>
          <w:rFonts w:cstheme="minorHAnsi"/>
          <w:b/>
          <w:bCs/>
          <w:lang w:val="bg-BG"/>
        </w:rPr>
        <w:t xml:space="preserve">ценностите </w:t>
      </w:r>
      <w:r w:rsidR="005B782A" w:rsidRPr="00274BD4">
        <w:rPr>
          <w:rFonts w:cstheme="minorHAnsi"/>
          <w:lang w:val="bg-BG"/>
        </w:rPr>
        <w:t>и</w:t>
      </w:r>
      <w:r w:rsidR="005B782A" w:rsidRPr="00274BD4">
        <w:rPr>
          <w:rFonts w:cstheme="minorHAnsi"/>
          <w:b/>
          <w:bCs/>
          <w:lang w:val="bg-BG"/>
        </w:rPr>
        <w:t xml:space="preserve"> принципите на работа на </w:t>
      </w:r>
      <w:r w:rsidR="00135BAA" w:rsidRPr="00274BD4">
        <w:rPr>
          <w:rFonts w:cstheme="minorHAnsi"/>
          <w:b/>
          <w:bCs/>
          <w:lang w:val="bg-BG"/>
        </w:rPr>
        <w:t>Новия Евр</w:t>
      </w:r>
      <w:bookmarkStart w:id="0" w:name="_GoBack"/>
      <w:bookmarkEnd w:id="0"/>
      <w:r w:rsidR="00135BAA" w:rsidRPr="00274BD4">
        <w:rPr>
          <w:rFonts w:cstheme="minorHAnsi"/>
          <w:b/>
          <w:bCs/>
          <w:lang w:val="bg-BG"/>
        </w:rPr>
        <w:t>опейски Баухаус (</w:t>
      </w:r>
      <w:r w:rsidR="005B782A" w:rsidRPr="00274BD4">
        <w:rPr>
          <w:rFonts w:cstheme="minorHAnsi"/>
          <w:b/>
          <w:bCs/>
          <w:lang w:val="bg-BG"/>
        </w:rPr>
        <w:t>НЕБ</w:t>
      </w:r>
      <w:r w:rsidR="00135BAA" w:rsidRPr="00274BD4">
        <w:rPr>
          <w:rFonts w:cstheme="minorHAnsi"/>
          <w:b/>
          <w:bCs/>
          <w:lang w:val="bg-BG"/>
        </w:rPr>
        <w:t>)</w:t>
      </w:r>
      <w:r w:rsidR="005B782A" w:rsidRPr="00274BD4">
        <w:rPr>
          <w:rFonts w:cstheme="minorHAnsi"/>
          <w:b/>
          <w:bCs/>
          <w:lang w:val="bg-BG"/>
        </w:rPr>
        <w:t xml:space="preserve"> </w:t>
      </w:r>
      <w:r w:rsidR="005B782A" w:rsidRPr="00274BD4">
        <w:rPr>
          <w:rFonts w:cstheme="minorHAnsi"/>
          <w:lang w:val="bg-BG"/>
        </w:rPr>
        <w:t>в</w:t>
      </w:r>
      <w:r w:rsidR="005B782A" w:rsidRPr="00274BD4">
        <w:rPr>
          <w:rFonts w:cstheme="minorHAnsi"/>
          <w:b/>
          <w:bCs/>
          <w:lang w:val="bg-BG"/>
        </w:rPr>
        <w:t xml:space="preserve"> </w:t>
      </w:r>
      <w:r w:rsidR="00135BAA" w:rsidRPr="00274BD4">
        <w:rPr>
          <w:rFonts w:cstheme="minorHAnsi"/>
          <w:lang w:val="bg-BG"/>
        </w:rPr>
        <w:t>техните проектни предложения</w:t>
      </w:r>
      <w:r w:rsidR="002F0998" w:rsidRPr="00274BD4">
        <w:rPr>
          <w:rFonts w:cstheme="minorHAnsi"/>
          <w:lang w:val="bg-BG"/>
        </w:rPr>
        <w:t xml:space="preserve">. Едновременно с това </w:t>
      </w:r>
      <w:r w:rsidR="00135BAA" w:rsidRPr="00274BD4">
        <w:rPr>
          <w:rFonts w:cstheme="minorHAnsi"/>
          <w:lang w:val="bg-BG"/>
        </w:rPr>
        <w:t xml:space="preserve">този документ </w:t>
      </w:r>
      <w:r w:rsidR="002F0998" w:rsidRPr="00274BD4">
        <w:rPr>
          <w:rFonts w:cstheme="minorHAnsi"/>
          <w:lang w:val="bg-BG"/>
        </w:rPr>
        <w:t xml:space="preserve">ще </w:t>
      </w:r>
      <w:r w:rsidR="00135BAA" w:rsidRPr="00274BD4">
        <w:rPr>
          <w:rFonts w:cstheme="minorHAnsi"/>
          <w:lang w:val="bg-BG"/>
        </w:rPr>
        <w:t>служи</w:t>
      </w:r>
      <w:r w:rsidR="002F0998" w:rsidRPr="00274BD4">
        <w:rPr>
          <w:rFonts w:cstheme="minorHAnsi"/>
          <w:lang w:val="bg-BG"/>
        </w:rPr>
        <w:t xml:space="preserve"> като инструмент, с който да се удостовери и контролира</w:t>
      </w:r>
      <w:r w:rsidR="00766A6E" w:rsidRPr="00274BD4">
        <w:rPr>
          <w:rFonts w:cstheme="minorHAnsi"/>
          <w:lang w:val="bg-BG"/>
        </w:rPr>
        <w:t xml:space="preserve"> изпълнението на проект</w:t>
      </w:r>
      <w:r w:rsidR="002F0998" w:rsidRPr="00274BD4">
        <w:rPr>
          <w:rFonts w:cstheme="minorHAnsi"/>
          <w:lang w:val="bg-BG"/>
        </w:rPr>
        <w:t>ите</w:t>
      </w:r>
      <w:r w:rsidR="00766A6E" w:rsidRPr="00274BD4">
        <w:rPr>
          <w:rFonts w:cstheme="minorHAnsi"/>
          <w:lang w:val="bg-BG"/>
        </w:rPr>
        <w:t xml:space="preserve"> в съответствие с </w:t>
      </w:r>
      <w:r w:rsidR="002476DE" w:rsidRPr="00274BD4">
        <w:rPr>
          <w:rFonts w:cstheme="minorHAnsi"/>
          <w:lang w:val="bg-BG"/>
        </w:rPr>
        <w:t>декларираното</w:t>
      </w:r>
      <w:r w:rsidR="00766A6E" w:rsidRPr="00274BD4">
        <w:rPr>
          <w:rFonts w:cstheme="minorHAnsi"/>
          <w:lang w:val="bg-BG"/>
        </w:rPr>
        <w:t>.</w:t>
      </w:r>
    </w:p>
    <w:p w14:paraId="37791190" w14:textId="01FC4A48" w:rsidR="00CE2DFE" w:rsidRPr="00274BD4" w:rsidRDefault="00CE2DFE" w:rsidP="002F6D6C">
      <w:pPr>
        <w:jc w:val="both"/>
        <w:rPr>
          <w:rFonts w:cstheme="minorHAnsi"/>
          <w:lang w:val="bg-BG"/>
        </w:rPr>
      </w:pPr>
    </w:p>
    <w:p w14:paraId="68C1B01F" w14:textId="4F351198" w:rsidR="00CD63E8" w:rsidRPr="00274BD4" w:rsidRDefault="00CD63E8" w:rsidP="002F6D6C">
      <w:pPr>
        <w:jc w:val="both"/>
        <w:rPr>
          <w:lang w:val="bg-BG"/>
        </w:rPr>
      </w:pPr>
      <w:r w:rsidRPr="00274BD4">
        <w:rPr>
          <w:lang w:val="bg-BG"/>
        </w:rPr>
        <w:t xml:space="preserve">За да бъде оценено като съответстващо на НЕБ проектното предложение трябва да покрива поне минимално ниво на амбиция за всяка от ценностите на НЕБ съгласно описаното в таблицата по-долу. </w:t>
      </w:r>
      <w:r w:rsidR="00851981" w:rsidRPr="00274BD4">
        <w:rPr>
          <w:lang w:val="bg-BG"/>
        </w:rPr>
        <w:t xml:space="preserve">Освен съответствие с указанията от таблицата по-долу е необходимо при изпълнението на проектите да бъдат предвидени някои мерки, допринасящи за съответствие с </w:t>
      </w:r>
      <w:r w:rsidR="00851981" w:rsidRPr="00274BD4">
        <w:rPr>
          <w:b/>
          <w:lang w:val="bg-BG"/>
        </w:rPr>
        <w:t>ценностите на НЕБ</w:t>
      </w:r>
      <w:r w:rsidR="00851981" w:rsidRPr="00274BD4">
        <w:rPr>
          <w:lang w:val="bg-BG"/>
        </w:rPr>
        <w:t>, както следва</w:t>
      </w:r>
      <w:r w:rsidRPr="00274BD4">
        <w:rPr>
          <w:lang w:val="bg-BG"/>
        </w:rPr>
        <w:t>:</w:t>
      </w:r>
    </w:p>
    <w:p w14:paraId="0411BA7E" w14:textId="77777777" w:rsidR="00851981" w:rsidRPr="00274BD4" w:rsidRDefault="00851981" w:rsidP="002F6D6C">
      <w:pPr>
        <w:ind w:left="360" w:firstLine="360"/>
        <w:jc w:val="both"/>
        <w:rPr>
          <w:b/>
          <w:bCs/>
          <w:lang w:val="bg-BG"/>
        </w:rPr>
      </w:pPr>
    </w:p>
    <w:p w14:paraId="698E9709" w14:textId="60D5C5CA" w:rsidR="00CD63E8" w:rsidRPr="00274BD4" w:rsidRDefault="00CD63E8" w:rsidP="002F6D6C">
      <w:pPr>
        <w:ind w:left="360" w:firstLine="360"/>
        <w:jc w:val="both"/>
        <w:rPr>
          <w:b/>
          <w:bCs/>
          <w:lang w:val="bg-BG"/>
        </w:rPr>
      </w:pPr>
      <w:r w:rsidRPr="00274BD4">
        <w:rPr>
          <w:b/>
          <w:bCs/>
          <w:lang w:val="bg-BG"/>
        </w:rPr>
        <w:t>Устойчивост</w:t>
      </w:r>
    </w:p>
    <w:p w14:paraId="5DB07203" w14:textId="77777777" w:rsidR="00CD63E8" w:rsidRPr="00274BD4" w:rsidRDefault="00CD63E8" w:rsidP="002F6D6C">
      <w:pPr>
        <w:pStyle w:val="ListParagraph"/>
        <w:numPr>
          <w:ilvl w:val="0"/>
          <w:numId w:val="10"/>
        </w:numPr>
        <w:ind w:left="1080"/>
        <w:jc w:val="both"/>
        <w:rPr>
          <w:lang w:val="bg-BG"/>
        </w:rPr>
      </w:pPr>
      <w:r w:rsidRPr="00274BD4">
        <w:rPr>
          <w:lang w:val="bg-BG"/>
        </w:rPr>
        <w:t>Природосъобразни решения при намеса в градската и зелена среда</w:t>
      </w:r>
    </w:p>
    <w:p w14:paraId="5512B32E" w14:textId="77777777" w:rsidR="00CD63E8" w:rsidRPr="00274BD4" w:rsidRDefault="00CD63E8" w:rsidP="002F6D6C">
      <w:pPr>
        <w:pStyle w:val="ListParagraph"/>
        <w:numPr>
          <w:ilvl w:val="0"/>
          <w:numId w:val="10"/>
        </w:numPr>
        <w:ind w:left="1080"/>
        <w:jc w:val="both"/>
        <w:rPr>
          <w:lang w:val="bg-BG"/>
        </w:rPr>
      </w:pPr>
      <w:r w:rsidRPr="00274BD4">
        <w:rPr>
          <w:lang w:val="bg-BG"/>
        </w:rPr>
        <w:t xml:space="preserve">Проучване / анализ на световния опит и аргументация за избраните технически решения при изпълнение на зелена и велосипедна инфраструктура </w:t>
      </w:r>
    </w:p>
    <w:p w14:paraId="4970E099" w14:textId="77777777" w:rsidR="00CD63E8" w:rsidRPr="00274BD4" w:rsidRDefault="00CD63E8" w:rsidP="002F6D6C">
      <w:pPr>
        <w:ind w:left="360" w:firstLine="360"/>
        <w:jc w:val="both"/>
        <w:rPr>
          <w:lang w:val="bg-BG"/>
        </w:rPr>
      </w:pPr>
    </w:p>
    <w:p w14:paraId="0A653536" w14:textId="77777777" w:rsidR="00CD63E8" w:rsidRPr="00274BD4" w:rsidRDefault="00CD63E8" w:rsidP="002F6D6C">
      <w:pPr>
        <w:ind w:left="720"/>
        <w:jc w:val="both"/>
        <w:rPr>
          <w:b/>
          <w:bCs/>
          <w:lang w:val="bg-BG"/>
        </w:rPr>
      </w:pPr>
      <w:r w:rsidRPr="00274BD4">
        <w:rPr>
          <w:b/>
          <w:bCs/>
          <w:lang w:val="bg-BG"/>
        </w:rPr>
        <w:t>Приобщаване / принадлежност</w:t>
      </w:r>
    </w:p>
    <w:p w14:paraId="67B7141C" w14:textId="77777777" w:rsidR="00CD63E8" w:rsidRPr="00274BD4" w:rsidRDefault="00CD63E8" w:rsidP="002F6D6C">
      <w:pPr>
        <w:pStyle w:val="ListParagraph"/>
        <w:numPr>
          <w:ilvl w:val="0"/>
          <w:numId w:val="10"/>
        </w:numPr>
        <w:ind w:left="1080"/>
        <w:jc w:val="both"/>
        <w:rPr>
          <w:lang w:val="bg-BG"/>
        </w:rPr>
      </w:pPr>
      <w:r w:rsidRPr="00274BD4">
        <w:rPr>
          <w:lang w:val="bg-BG"/>
        </w:rPr>
        <w:t>Идентифициране на заинтересованите страни от проекта – бизнес, НПО, общественост, малцинства, хора с увреждания, различни възрастови групи, и др.;</w:t>
      </w:r>
    </w:p>
    <w:p w14:paraId="758B588D" w14:textId="77777777" w:rsidR="00CD63E8" w:rsidRPr="00274BD4" w:rsidRDefault="00CD63E8" w:rsidP="002F6D6C">
      <w:pPr>
        <w:pStyle w:val="ListParagraph"/>
        <w:numPr>
          <w:ilvl w:val="0"/>
          <w:numId w:val="10"/>
        </w:numPr>
        <w:ind w:left="1080"/>
        <w:jc w:val="both"/>
        <w:rPr>
          <w:lang w:val="bg-BG"/>
        </w:rPr>
      </w:pPr>
      <w:r w:rsidRPr="00274BD4">
        <w:rPr>
          <w:lang w:val="bg-BG"/>
        </w:rPr>
        <w:t>Провеждане на консултации и обсъждания на всяка фаза от проекта – списък и доказателства за проведени срещи;</w:t>
      </w:r>
    </w:p>
    <w:p w14:paraId="7DD10604" w14:textId="77777777" w:rsidR="00CD63E8" w:rsidRPr="00274BD4" w:rsidRDefault="00CD63E8" w:rsidP="002F6D6C">
      <w:pPr>
        <w:pStyle w:val="ListParagraph"/>
        <w:numPr>
          <w:ilvl w:val="0"/>
          <w:numId w:val="10"/>
        </w:numPr>
        <w:ind w:left="1080"/>
        <w:jc w:val="both"/>
        <w:rPr>
          <w:lang w:val="bg-BG"/>
        </w:rPr>
      </w:pPr>
      <w:r w:rsidRPr="00274BD4">
        <w:rPr>
          <w:lang w:val="bg-BG"/>
        </w:rPr>
        <w:t>Идентифициране на малцинствени групи и такива в неравностойно положение, които ще бъдат засегнати / заинтересовани от проекта;</w:t>
      </w:r>
    </w:p>
    <w:p w14:paraId="56E0BDC4" w14:textId="77777777" w:rsidR="00CD63E8" w:rsidRPr="00274BD4" w:rsidRDefault="00CD63E8" w:rsidP="002F6D6C">
      <w:pPr>
        <w:pStyle w:val="ListParagraph"/>
        <w:numPr>
          <w:ilvl w:val="0"/>
          <w:numId w:val="10"/>
        </w:numPr>
        <w:ind w:left="1080"/>
        <w:jc w:val="both"/>
        <w:rPr>
          <w:lang w:val="bg-BG"/>
        </w:rPr>
      </w:pPr>
      <w:r w:rsidRPr="00274BD4">
        <w:rPr>
          <w:lang w:val="bg-BG"/>
        </w:rPr>
        <w:t>Доказателства за проведени консултации с тези групи и предприети мерки за включването им в проекта и осигуряване на физическа, финансова и психологическа достъпност;</w:t>
      </w:r>
    </w:p>
    <w:p w14:paraId="06DCDADA" w14:textId="77777777" w:rsidR="00CD63E8" w:rsidRPr="00274BD4" w:rsidRDefault="00CD63E8" w:rsidP="002F6D6C">
      <w:pPr>
        <w:ind w:left="720"/>
        <w:jc w:val="both"/>
        <w:rPr>
          <w:lang w:val="bg-BG"/>
        </w:rPr>
      </w:pPr>
    </w:p>
    <w:p w14:paraId="61C49E15" w14:textId="77777777" w:rsidR="00CD63E8" w:rsidRPr="00274BD4" w:rsidRDefault="00CD63E8" w:rsidP="002F6D6C">
      <w:pPr>
        <w:ind w:left="720"/>
        <w:jc w:val="both"/>
        <w:rPr>
          <w:b/>
          <w:bCs/>
          <w:lang w:val="bg-BG"/>
        </w:rPr>
      </w:pPr>
      <w:r w:rsidRPr="00274BD4">
        <w:rPr>
          <w:b/>
          <w:bCs/>
          <w:lang w:val="bg-BG"/>
        </w:rPr>
        <w:t>Естетика</w:t>
      </w:r>
    </w:p>
    <w:p w14:paraId="4EF17102" w14:textId="77777777" w:rsidR="00CD63E8" w:rsidRPr="00274BD4" w:rsidRDefault="00CD63E8" w:rsidP="002F6D6C">
      <w:pPr>
        <w:pStyle w:val="ListParagraph"/>
        <w:numPr>
          <w:ilvl w:val="0"/>
          <w:numId w:val="10"/>
        </w:numPr>
        <w:ind w:left="1080"/>
        <w:jc w:val="both"/>
        <w:rPr>
          <w:lang w:val="bg-BG"/>
        </w:rPr>
      </w:pPr>
      <w:r w:rsidRPr="00274BD4">
        <w:rPr>
          <w:lang w:val="bg-BG"/>
        </w:rPr>
        <w:t>Провеждане на архитектурни конкурси</w:t>
      </w:r>
    </w:p>
    <w:p w14:paraId="1F892A5A" w14:textId="77777777" w:rsidR="00CD63E8" w:rsidRPr="00274BD4" w:rsidRDefault="00CD63E8" w:rsidP="002F6D6C">
      <w:pPr>
        <w:pStyle w:val="ListParagraph"/>
        <w:numPr>
          <w:ilvl w:val="0"/>
          <w:numId w:val="10"/>
        </w:numPr>
        <w:ind w:left="1080"/>
        <w:jc w:val="both"/>
        <w:rPr>
          <w:lang w:val="bg-BG"/>
        </w:rPr>
      </w:pPr>
      <w:r w:rsidRPr="00274BD4">
        <w:rPr>
          <w:lang w:val="bg-BG"/>
        </w:rPr>
        <w:t>обсъждане със заинтересованите страни на резултатите и стъпките на проекта</w:t>
      </w:r>
    </w:p>
    <w:p w14:paraId="6C2A8341" w14:textId="77777777" w:rsidR="00CD63E8" w:rsidRPr="00274BD4" w:rsidRDefault="00CD63E8" w:rsidP="002F6D6C">
      <w:pPr>
        <w:pStyle w:val="ListParagraph"/>
        <w:numPr>
          <w:ilvl w:val="0"/>
          <w:numId w:val="10"/>
        </w:numPr>
        <w:ind w:left="1080"/>
        <w:jc w:val="both"/>
        <w:rPr>
          <w:lang w:val="bg-BG"/>
        </w:rPr>
      </w:pPr>
      <w:r w:rsidRPr="00274BD4">
        <w:rPr>
          <w:lang w:val="bg-BG"/>
        </w:rPr>
        <w:t>акцент върху дизайна</w:t>
      </w:r>
    </w:p>
    <w:p w14:paraId="35FA362C" w14:textId="77777777" w:rsidR="00CD63E8" w:rsidRPr="00274BD4" w:rsidRDefault="00CD63E8" w:rsidP="002F6D6C">
      <w:pPr>
        <w:pStyle w:val="ListParagraph"/>
        <w:numPr>
          <w:ilvl w:val="0"/>
          <w:numId w:val="10"/>
        </w:numPr>
        <w:ind w:left="1080"/>
        <w:jc w:val="both"/>
        <w:rPr>
          <w:lang w:val="bg-BG"/>
        </w:rPr>
      </w:pPr>
      <w:r w:rsidRPr="00274BD4">
        <w:rPr>
          <w:lang w:val="bg-BG"/>
        </w:rPr>
        <w:t>включване на архитекти, художници, скулптури, артисти в създаването на задания, концепции и обсъждане на проектите</w:t>
      </w:r>
    </w:p>
    <w:p w14:paraId="379A78A1" w14:textId="77777777" w:rsidR="00AB3D6B" w:rsidRPr="00274BD4" w:rsidRDefault="00AB3D6B" w:rsidP="002F6D6C">
      <w:pPr>
        <w:jc w:val="both"/>
        <w:rPr>
          <w:rFonts w:cstheme="minorHAnsi"/>
          <w:b/>
          <w:bCs/>
          <w:lang w:val="bg-BG"/>
        </w:rPr>
      </w:pPr>
    </w:p>
    <w:p w14:paraId="44652801" w14:textId="6481D8C9" w:rsidR="00AB3D6B" w:rsidRPr="00274BD4" w:rsidRDefault="00AB3D6B" w:rsidP="002F6D6C">
      <w:pPr>
        <w:jc w:val="both"/>
        <w:rPr>
          <w:rFonts w:cstheme="minorHAnsi"/>
          <w:b/>
          <w:bCs/>
          <w:lang w:val="bg-BG"/>
        </w:rPr>
      </w:pPr>
      <w:r w:rsidRPr="00274BD4">
        <w:rPr>
          <w:rFonts w:cstheme="minorHAnsi"/>
          <w:b/>
          <w:bCs/>
          <w:lang w:val="bg-BG"/>
        </w:rPr>
        <w:t>В допълнение към таблицата с указания за съответствие с ценностите на НЕБ</w:t>
      </w:r>
      <w:r w:rsidR="001C5641" w:rsidRPr="00274BD4">
        <w:rPr>
          <w:rFonts w:cstheme="minorHAnsi"/>
          <w:b/>
          <w:bCs/>
          <w:lang w:val="bg-BG"/>
        </w:rPr>
        <w:t xml:space="preserve"> е включена и таблица за съответствие с принципите на работа на НЕБ (участие, ангажираносту трансдисциплинарност). Нейната цел е само да подпомогне бенефициентите да прилагат тези принципи при изпълнението на проектите, но тя няма да се използва при оценката на проектните предложения. </w:t>
      </w:r>
    </w:p>
    <w:p w14:paraId="3AE9C5EA" w14:textId="77777777" w:rsidR="00052DA5" w:rsidRPr="00274BD4" w:rsidRDefault="00052DA5" w:rsidP="002F6D6C">
      <w:pPr>
        <w:jc w:val="both"/>
        <w:rPr>
          <w:rFonts w:cstheme="minorHAnsi"/>
          <w:b/>
          <w:bCs/>
          <w:sz w:val="16"/>
          <w:szCs w:val="16"/>
          <w:lang w:val="bg-BG"/>
        </w:rPr>
      </w:pPr>
    </w:p>
    <w:p w14:paraId="5E04A4B2" w14:textId="47E0617D" w:rsidR="003C6A20" w:rsidRPr="00274BD4" w:rsidRDefault="003C6A20" w:rsidP="002F6D6C">
      <w:pPr>
        <w:jc w:val="both"/>
        <w:rPr>
          <w:rFonts w:cstheme="minorHAnsi"/>
          <w:b/>
          <w:bCs/>
          <w:sz w:val="16"/>
          <w:szCs w:val="16"/>
          <w:lang w:val="bg-BG"/>
        </w:rPr>
        <w:sectPr w:rsidR="003C6A20" w:rsidRPr="00274BD4" w:rsidSect="002F6D6C">
          <w:headerReference w:type="default" r:id="rId8"/>
          <w:footerReference w:type="default" r:id="rId9"/>
          <w:pgSz w:w="11906" w:h="16838"/>
          <w:pgMar w:top="1440" w:right="849" w:bottom="1440" w:left="1134" w:header="708" w:footer="708" w:gutter="0"/>
          <w:cols w:space="708"/>
          <w:docGrid w:linePitch="360"/>
        </w:sectPr>
      </w:pPr>
    </w:p>
    <w:p w14:paraId="08A8A1DD" w14:textId="77777777" w:rsidR="000D412C" w:rsidRPr="00274BD4" w:rsidRDefault="000D412C" w:rsidP="00564768">
      <w:pPr>
        <w:rPr>
          <w:sz w:val="16"/>
          <w:szCs w:val="16"/>
          <w:lang w:val="bg-BG"/>
        </w:rPr>
      </w:pPr>
    </w:p>
    <w:p w14:paraId="0DCDC4AF" w14:textId="14FDA273" w:rsidR="00F247F6" w:rsidRPr="00274BD4" w:rsidRDefault="00FF3D4F" w:rsidP="00FF3D4F">
      <w:pPr>
        <w:rPr>
          <w:rFonts w:cs="Times New Roman (Body CS)"/>
          <w:b/>
          <w:bCs/>
          <w:caps/>
          <w:lang w:val="bg-BG"/>
        </w:rPr>
      </w:pPr>
      <w:r w:rsidRPr="00274BD4">
        <w:rPr>
          <w:b/>
          <w:bCs/>
          <w:lang w:val="bg-BG"/>
        </w:rPr>
        <w:t xml:space="preserve">НЕБ </w:t>
      </w:r>
      <w:r w:rsidR="00E15173" w:rsidRPr="00274BD4">
        <w:rPr>
          <w:b/>
          <w:bCs/>
          <w:lang w:val="bg-BG"/>
        </w:rPr>
        <w:t>о</w:t>
      </w:r>
      <w:r w:rsidRPr="00274BD4">
        <w:rPr>
          <w:b/>
          <w:bCs/>
          <w:lang w:val="bg-BG"/>
        </w:rPr>
        <w:t xml:space="preserve">сновни </w:t>
      </w:r>
      <w:r w:rsidRPr="00274BD4">
        <w:rPr>
          <w:rFonts w:cs="Times New Roman (Body CS)"/>
          <w:b/>
          <w:bCs/>
          <w:caps/>
          <w:lang w:val="bg-BG"/>
        </w:rPr>
        <w:t>ценности</w:t>
      </w:r>
      <w:r w:rsidR="00590B10" w:rsidRPr="00274BD4">
        <w:rPr>
          <w:rFonts w:cs="Times New Roman (Body CS)"/>
          <w:b/>
          <w:bCs/>
          <w:caps/>
          <w:lang w:val="bg-BG"/>
        </w:rPr>
        <w:t xml:space="preserve"> </w:t>
      </w:r>
    </w:p>
    <w:p w14:paraId="020E9EB1" w14:textId="038F8AD6" w:rsidR="00590B10" w:rsidRPr="00274BD4" w:rsidRDefault="00590B10" w:rsidP="00FF3D4F">
      <w:pPr>
        <w:rPr>
          <w:i/>
          <w:iCs/>
          <w:lang w:val="bg-BG"/>
        </w:rPr>
      </w:pPr>
      <w:r w:rsidRPr="00274BD4">
        <w:rPr>
          <w:rFonts w:cs="Times New Roman (Body CS)"/>
          <w:i/>
          <w:iCs/>
          <w:lang w:val="bg-BG"/>
        </w:rPr>
        <w:t>таблица с пояснения</w:t>
      </w:r>
    </w:p>
    <w:p w14:paraId="452C78FD" w14:textId="77777777" w:rsidR="00FF3D4F" w:rsidRPr="00274BD4" w:rsidRDefault="00FF3D4F" w:rsidP="00FF3D4F">
      <w:pPr>
        <w:rPr>
          <w:b/>
          <w:bCs/>
          <w:sz w:val="16"/>
          <w:szCs w:val="16"/>
          <w:lang w:val="bg-BG"/>
        </w:rPr>
      </w:pPr>
    </w:p>
    <w:tbl>
      <w:tblPr>
        <w:tblStyle w:val="TableGrid"/>
        <w:tblW w:w="14743" w:type="dxa"/>
        <w:tblInd w:w="-289" w:type="dxa"/>
        <w:tblLayout w:type="fixed"/>
        <w:tblLook w:val="04A0" w:firstRow="1" w:lastRow="0" w:firstColumn="1" w:lastColumn="0" w:noHBand="0" w:noVBand="1"/>
      </w:tblPr>
      <w:tblGrid>
        <w:gridCol w:w="1307"/>
        <w:gridCol w:w="4478"/>
        <w:gridCol w:w="4479"/>
        <w:gridCol w:w="4479"/>
      </w:tblGrid>
      <w:tr w:rsidR="00B137DF" w:rsidRPr="00274BD4" w14:paraId="5CA4442E" w14:textId="77777777" w:rsidTr="00B137DF">
        <w:trPr>
          <w:tblHeader/>
        </w:trPr>
        <w:tc>
          <w:tcPr>
            <w:tcW w:w="1307" w:type="dxa"/>
          </w:tcPr>
          <w:p w14:paraId="19766A60" w14:textId="5DF1A6AE" w:rsidR="00151717" w:rsidRPr="00274BD4" w:rsidRDefault="00333D3C">
            <w:pPr>
              <w:spacing w:after="100" w:afterAutospacing="1"/>
              <w:rPr>
                <w:b/>
                <w:bCs/>
                <w:lang w:val="bg-BG"/>
              </w:rPr>
            </w:pPr>
            <w:r w:rsidRPr="00274BD4">
              <w:rPr>
                <w:b/>
                <w:bCs/>
                <w:lang w:val="bg-BG"/>
              </w:rPr>
              <w:t>Основни ценности</w:t>
            </w:r>
          </w:p>
        </w:tc>
        <w:tc>
          <w:tcPr>
            <w:tcW w:w="4478" w:type="dxa"/>
            <w:vAlign w:val="center"/>
          </w:tcPr>
          <w:p w14:paraId="6EDBB57F" w14:textId="69C754FC" w:rsidR="00151717" w:rsidRPr="00274BD4" w:rsidRDefault="000D412C">
            <w:pPr>
              <w:spacing w:after="100" w:afterAutospacing="1"/>
              <w:jc w:val="center"/>
              <w:rPr>
                <w:rFonts w:cstheme="minorHAnsi"/>
                <w:b/>
                <w:bCs/>
                <w:lang w:val="bg-BG"/>
              </w:rPr>
            </w:pPr>
            <w:r w:rsidRPr="00274BD4">
              <w:rPr>
                <w:rFonts w:cstheme="minorHAnsi"/>
                <w:b/>
                <w:bCs/>
                <w:lang w:val="bg-BG"/>
              </w:rPr>
              <w:t xml:space="preserve">Ниво на </w:t>
            </w:r>
            <w:r w:rsidR="00333D3C" w:rsidRPr="00274BD4">
              <w:rPr>
                <w:rFonts w:cstheme="minorHAnsi"/>
                <w:b/>
                <w:bCs/>
                <w:lang w:val="bg-BG"/>
              </w:rPr>
              <w:t>Амбиция</w:t>
            </w:r>
            <w:r w:rsidR="00151717" w:rsidRPr="00274BD4">
              <w:rPr>
                <w:rFonts w:cstheme="minorHAnsi"/>
                <w:b/>
                <w:bCs/>
                <w:lang w:val="bg-BG"/>
              </w:rPr>
              <w:t xml:space="preserve"> 1</w:t>
            </w:r>
          </w:p>
        </w:tc>
        <w:tc>
          <w:tcPr>
            <w:tcW w:w="4479" w:type="dxa"/>
            <w:vAlign w:val="center"/>
          </w:tcPr>
          <w:p w14:paraId="7DCEB40E" w14:textId="6526040B" w:rsidR="00151717" w:rsidRPr="00274BD4" w:rsidRDefault="000D412C">
            <w:pPr>
              <w:spacing w:after="100" w:afterAutospacing="1"/>
              <w:jc w:val="center"/>
              <w:rPr>
                <w:rFonts w:cstheme="minorHAnsi"/>
                <w:lang w:val="bg-BG"/>
              </w:rPr>
            </w:pPr>
            <w:r w:rsidRPr="00274BD4">
              <w:rPr>
                <w:rFonts w:cstheme="minorHAnsi"/>
                <w:b/>
                <w:bCs/>
                <w:lang w:val="bg-BG"/>
              </w:rPr>
              <w:t xml:space="preserve">Ниво на </w:t>
            </w:r>
            <w:r w:rsidR="00333D3C" w:rsidRPr="00274BD4">
              <w:rPr>
                <w:rFonts w:cstheme="minorHAnsi"/>
                <w:b/>
                <w:bCs/>
                <w:lang w:val="bg-BG"/>
              </w:rPr>
              <w:t>Амбиция</w:t>
            </w:r>
            <w:r w:rsidR="00151717" w:rsidRPr="00274BD4">
              <w:rPr>
                <w:rFonts w:cstheme="minorHAnsi"/>
                <w:b/>
                <w:bCs/>
                <w:lang w:val="bg-BG"/>
              </w:rPr>
              <w:t xml:space="preserve"> 2</w:t>
            </w:r>
          </w:p>
        </w:tc>
        <w:tc>
          <w:tcPr>
            <w:tcW w:w="4479" w:type="dxa"/>
            <w:vAlign w:val="center"/>
          </w:tcPr>
          <w:p w14:paraId="7DDE8514" w14:textId="7E76170C" w:rsidR="00151717" w:rsidRPr="00274BD4" w:rsidRDefault="000D412C">
            <w:pPr>
              <w:spacing w:after="100" w:afterAutospacing="1"/>
              <w:jc w:val="center"/>
              <w:rPr>
                <w:rFonts w:cstheme="minorHAnsi"/>
                <w:lang w:val="bg-BG"/>
              </w:rPr>
            </w:pPr>
            <w:r w:rsidRPr="00274BD4">
              <w:rPr>
                <w:rFonts w:cstheme="minorHAnsi"/>
                <w:b/>
                <w:bCs/>
                <w:lang w:val="bg-BG"/>
              </w:rPr>
              <w:t xml:space="preserve">Ниво на </w:t>
            </w:r>
            <w:r w:rsidR="00333D3C" w:rsidRPr="00274BD4">
              <w:rPr>
                <w:rFonts w:cstheme="minorHAnsi"/>
                <w:b/>
                <w:bCs/>
                <w:lang w:val="bg-BG"/>
              </w:rPr>
              <w:t>Амбиция</w:t>
            </w:r>
            <w:r w:rsidR="00151717" w:rsidRPr="00274BD4">
              <w:rPr>
                <w:rFonts w:cstheme="minorHAnsi"/>
                <w:b/>
                <w:bCs/>
                <w:lang w:val="bg-BG"/>
              </w:rPr>
              <w:t xml:space="preserve"> 3</w:t>
            </w:r>
          </w:p>
        </w:tc>
      </w:tr>
      <w:tr w:rsidR="00B137DF" w:rsidRPr="00274BD4" w14:paraId="16B38D8B" w14:textId="77777777" w:rsidTr="00B137DF">
        <w:tc>
          <w:tcPr>
            <w:tcW w:w="1307" w:type="dxa"/>
            <w:vMerge w:val="restart"/>
            <w:shd w:val="clear" w:color="auto" w:fill="C5E0B3" w:themeFill="accent6" w:themeFillTint="66"/>
          </w:tcPr>
          <w:p w14:paraId="24D8728D" w14:textId="77777777" w:rsidR="00B137DF" w:rsidRPr="00274BD4" w:rsidRDefault="00B137DF" w:rsidP="000D412C">
            <w:pPr>
              <w:spacing w:after="100" w:afterAutospacing="1"/>
              <w:rPr>
                <w:b/>
                <w:bCs/>
                <w:lang w:val="bg-BG"/>
              </w:rPr>
            </w:pPr>
          </w:p>
          <w:p w14:paraId="461AEE3A" w14:textId="77777777" w:rsidR="00B137DF" w:rsidRPr="00274BD4" w:rsidRDefault="00B137DF" w:rsidP="000D412C">
            <w:pPr>
              <w:spacing w:after="100" w:afterAutospacing="1"/>
              <w:rPr>
                <w:b/>
                <w:bCs/>
                <w:lang w:val="bg-BG"/>
              </w:rPr>
            </w:pPr>
          </w:p>
          <w:p w14:paraId="215CF336" w14:textId="77777777" w:rsidR="00B137DF" w:rsidRPr="00274BD4" w:rsidRDefault="00B137DF" w:rsidP="000D412C">
            <w:pPr>
              <w:spacing w:after="100" w:afterAutospacing="1"/>
              <w:rPr>
                <w:b/>
                <w:bCs/>
                <w:lang w:val="bg-BG"/>
              </w:rPr>
            </w:pPr>
          </w:p>
          <w:p w14:paraId="2624D443" w14:textId="77777777" w:rsidR="00B137DF" w:rsidRPr="00274BD4" w:rsidRDefault="00B137DF" w:rsidP="000D412C">
            <w:pPr>
              <w:spacing w:after="100" w:afterAutospacing="1"/>
              <w:rPr>
                <w:b/>
                <w:bCs/>
                <w:lang w:val="bg-BG"/>
              </w:rPr>
            </w:pPr>
          </w:p>
          <w:p w14:paraId="07AE24BB" w14:textId="77777777" w:rsidR="00E15173" w:rsidRPr="00274BD4" w:rsidRDefault="00E15173" w:rsidP="000D412C">
            <w:pPr>
              <w:spacing w:after="100" w:afterAutospacing="1"/>
              <w:rPr>
                <w:b/>
                <w:bCs/>
                <w:lang w:val="bg-BG"/>
              </w:rPr>
            </w:pPr>
          </w:p>
          <w:p w14:paraId="1EAF5CE6" w14:textId="5F07FA10" w:rsidR="00B137DF" w:rsidRPr="00274BD4" w:rsidRDefault="00B137DF">
            <w:pPr>
              <w:spacing w:after="100" w:afterAutospacing="1"/>
              <w:rPr>
                <w:b/>
                <w:bCs/>
                <w:lang w:val="bg-BG"/>
              </w:rPr>
            </w:pPr>
            <w:r w:rsidRPr="00274BD4">
              <w:rPr>
                <w:b/>
                <w:bCs/>
                <w:lang w:val="bg-BG"/>
              </w:rPr>
              <w:t>Естетика</w:t>
            </w:r>
          </w:p>
        </w:tc>
        <w:tc>
          <w:tcPr>
            <w:tcW w:w="4478" w:type="dxa"/>
          </w:tcPr>
          <w:p w14:paraId="6A327321" w14:textId="77777777" w:rsidR="00B137DF" w:rsidRPr="00274BD4" w:rsidRDefault="00B137DF" w:rsidP="008D13FE">
            <w:pPr>
              <w:spacing w:before="60"/>
              <w:jc w:val="both"/>
              <w:rPr>
                <w:rFonts w:cstheme="minorHAnsi"/>
                <w:b/>
                <w:bCs/>
                <w:sz w:val="16"/>
                <w:szCs w:val="16"/>
                <w:lang w:val="bg-BG"/>
              </w:rPr>
            </w:pPr>
            <w:r w:rsidRPr="00274BD4">
              <w:rPr>
                <w:rFonts w:cstheme="minorHAnsi"/>
                <w:b/>
                <w:bCs/>
                <w:sz w:val="16"/>
                <w:szCs w:val="16"/>
                <w:lang w:val="bg-BG"/>
              </w:rPr>
              <w:t xml:space="preserve">АКТИВИРАНЕ: </w:t>
            </w:r>
          </w:p>
          <w:p w14:paraId="5F5B6CCE" w14:textId="1061DDCD" w:rsidR="00B137DF" w:rsidRPr="00274BD4" w:rsidRDefault="00B137DF" w:rsidP="008D13FE">
            <w:pPr>
              <w:spacing w:before="60"/>
              <w:jc w:val="both"/>
              <w:rPr>
                <w:rFonts w:cstheme="minorHAnsi"/>
                <w:sz w:val="16"/>
                <w:szCs w:val="16"/>
                <w:lang w:val="bg-BG"/>
              </w:rPr>
            </w:pPr>
            <w:r w:rsidRPr="00274BD4">
              <w:rPr>
                <w:rFonts w:cstheme="minorHAnsi"/>
                <w:sz w:val="16"/>
                <w:szCs w:val="16"/>
                <w:lang w:val="bg-BG"/>
              </w:rPr>
              <w:t xml:space="preserve">Проектът трябва да акцентира върху </w:t>
            </w:r>
            <w:r w:rsidRPr="00274BD4">
              <w:rPr>
                <w:rFonts w:cstheme="minorHAnsi"/>
                <w:b/>
                <w:bCs/>
                <w:sz w:val="16"/>
                <w:szCs w:val="16"/>
                <w:lang w:val="bg-BG"/>
              </w:rPr>
              <w:t>формата над функцията</w:t>
            </w:r>
            <w:r w:rsidRPr="00274BD4">
              <w:rPr>
                <w:rFonts w:cstheme="minorHAnsi"/>
                <w:sz w:val="16"/>
                <w:szCs w:val="16"/>
                <w:lang w:val="bg-BG"/>
              </w:rPr>
              <w:t>.</w:t>
            </w:r>
          </w:p>
          <w:p w14:paraId="488B9695" w14:textId="1DBB739A" w:rsidR="00B137DF" w:rsidRPr="00274BD4" w:rsidRDefault="00B137DF" w:rsidP="00B137DF">
            <w:pPr>
              <w:spacing w:before="60"/>
              <w:jc w:val="both"/>
              <w:rPr>
                <w:rFonts w:cstheme="minorHAnsi"/>
                <w:b/>
                <w:bCs/>
                <w:sz w:val="16"/>
                <w:szCs w:val="16"/>
                <w:lang w:val="bg-BG"/>
              </w:rPr>
            </w:pPr>
            <w:r w:rsidRPr="00274BD4">
              <w:rPr>
                <w:rFonts w:cstheme="minorHAnsi"/>
                <w:sz w:val="16"/>
                <w:szCs w:val="16"/>
                <w:lang w:val="bg-BG"/>
              </w:rPr>
              <w:t>Визуалните характеристики на проекта трябва да повишават осведомеността за мястото и местното наследство в цялото му разнообразие.</w:t>
            </w:r>
          </w:p>
        </w:tc>
        <w:tc>
          <w:tcPr>
            <w:tcW w:w="4479" w:type="dxa"/>
          </w:tcPr>
          <w:p w14:paraId="282AC900" w14:textId="77777777" w:rsidR="00B137DF" w:rsidRPr="00274BD4" w:rsidRDefault="00B137DF" w:rsidP="002544FD">
            <w:pPr>
              <w:spacing w:before="60" w:line="259" w:lineRule="auto"/>
              <w:jc w:val="both"/>
              <w:rPr>
                <w:rFonts w:cstheme="minorHAnsi"/>
                <w:b/>
                <w:bCs/>
                <w:sz w:val="16"/>
                <w:szCs w:val="16"/>
                <w:lang w:val="bg-BG"/>
              </w:rPr>
            </w:pPr>
            <w:r w:rsidRPr="00274BD4">
              <w:rPr>
                <w:rFonts w:cstheme="minorHAnsi"/>
                <w:b/>
                <w:bCs/>
                <w:sz w:val="16"/>
                <w:szCs w:val="16"/>
                <w:lang w:val="bg-BG"/>
              </w:rPr>
              <w:t xml:space="preserve">СВЪРЗВАНЕ: </w:t>
            </w:r>
          </w:p>
          <w:p w14:paraId="2E1CA05B" w14:textId="0B125C1F" w:rsidR="00B137DF" w:rsidRPr="00274BD4" w:rsidRDefault="00B137DF" w:rsidP="00B137DF">
            <w:pPr>
              <w:spacing w:before="60" w:line="259" w:lineRule="auto"/>
              <w:jc w:val="both"/>
              <w:rPr>
                <w:rFonts w:cstheme="minorHAnsi"/>
                <w:sz w:val="16"/>
                <w:szCs w:val="16"/>
                <w:lang w:val="bg-BG"/>
              </w:rPr>
            </w:pPr>
            <w:r w:rsidRPr="00274BD4">
              <w:rPr>
                <w:rFonts w:cstheme="minorHAnsi"/>
                <w:sz w:val="16"/>
                <w:szCs w:val="16"/>
                <w:lang w:val="bg-BG"/>
              </w:rPr>
              <w:t xml:space="preserve">Проектът трябва да изпълнява </w:t>
            </w:r>
            <w:r w:rsidRPr="00274BD4">
              <w:rPr>
                <w:rFonts w:cstheme="minorHAnsi"/>
                <w:b/>
                <w:bCs/>
                <w:sz w:val="16"/>
                <w:szCs w:val="16"/>
                <w:lang w:val="bg-BG"/>
              </w:rPr>
              <w:t>Амбиция 1</w:t>
            </w:r>
            <w:r w:rsidRPr="00274BD4">
              <w:rPr>
                <w:rFonts w:cstheme="minorHAnsi"/>
                <w:sz w:val="16"/>
                <w:szCs w:val="16"/>
                <w:lang w:val="bg-BG"/>
              </w:rPr>
              <w:t xml:space="preserve"> и насърчава ли чрез естетическите си качества значими </w:t>
            </w:r>
            <w:r w:rsidRPr="00274BD4">
              <w:rPr>
                <w:rFonts w:cstheme="minorHAnsi"/>
                <w:b/>
                <w:bCs/>
                <w:sz w:val="16"/>
                <w:szCs w:val="16"/>
                <w:lang w:val="bg-BG"/>
              </w:rPr>
              <w:t>социални взаимодействия</w:t>
            </w:r>
            <w:r w:rsidRPr="00274BD4">
              <w:rPr>
                <w:rFonts w:cstheme="minorHAnsi"/>
                <w:sz w:val="16"/>
                <w:szCs w:val="16"/>
                <w:lang w:val="bg-BG"/>
              </w:rPr>
              <w:t xml:space="preserve"> и </w:t>
            </w:r>
            <w:r w:rsidRPr="00274BD4">
              <w:rPr>
                <w:rFonts w:cstheme="minorHAnsi"/>
                <w:b/>
                <w:bCs/>
                <w:sz w:val="16"/>
                <w:szCs w:val="16"/>
                <w:lang w:val="bg-BG"/>
              </w:rPr>
              <w:t>колективен опит</w:t>
            </w:r>
            <w:r w:rsidRPr="00274BD4">
              <w:rPr>
                <w:rFonts w:cstheme="minorHAnsi"/>
                <w:sz w:val="16"/>
                <w:szCs w:val="16"/>
                <w:lang w:val="bg-BG"/>
              </w:rPr>
              <w:t xml:space="preserve"> между различни общности/поколения.</w:t>
            </w:r>
          </w:p>
        </w:tc>
        <w:tc>
          <w:tcPr>
            <w:tcW w:w="4479" w:type="dxa"/>
          </w:tcPr>
          <w:p w14:paraId="41BBC86D" w14:textId="77777777" w:rsidR="00B137DF" w:rsidRPr="00274BD4" w:rsidRDefault="00B137DF" w:rsidP="002544FD">
            <w:pPr>
              <w:spacing w:before="60" w:line="259" w:lineRule="auto"/>
              <w:jc w:val="both"/>
              <w:rPr>
                <w:rFonts w:cstheme="minorHAnsi"/>
                <w:b/>
                <w:bCs/>
                <w:sz w:val="16"/>
                <w:szCs w:val="16"/>
                <w:lang w:val="bg-BG"/>
              </w:rPr>
            </w:pPr>
            <w:r w:rsidRPr="00274BD4">
              <w:rPr>
                <w:rFonts w:cstheme="minorHAnsi"/>
                <w:b/>
                <w:bCs/>
                <w:sz w:val="16"/>
                <w:szCs w:val="16"/>
                <w:lang w:val="bg-BG"/>
              </w:rPr>
              <w:t xml:space="preserve">ИНТЕГРИРАНЕ: </w:t>
            </w:r>
          </w:p>
          <w:p w14:paraId="1B408ED0" w14:textId="5EC54EB1" w:rsidR="00B137DF" w:rsidRPr="00274BD4" w:rsidRDefault="00B137DF" w:rsidP="00B137DF">
            <w:pPr>
              <w:spacing w:before="60" w:after="240" w:line="259" w:lineRule="auto"/>
              <w:jc w:val="both"/>
              <w:rPr>
                <w:rFonts w:cstheme="minorHAnsi"/>
                <w:sz w:val="16"/>
                <w:szCs w:val="16"/>
                <w:lang w:val="bg-BG"/>
              </w:rPr>
            </w:pPr>
            <w:r w:rsidRPr="00274BD4">
              <w:rPr>
                <w:rFonts w:cstheme="minorHAnsi"/>
                <w:sz w:val="16"/>
                <w:szCs w:val="16"/>
                <w:lang w:val="bg-BG"/>
              </w:rPr>
              <w:t xml:space="preserve">Проектът трябва да изпълнява </w:t>
            </w:r>
            <w:r w:rsidRPr="00274BD4">
              <w:rPr>
                <w:rFonts w:cstheme="minorHAnsi"/>
                <w:b/>
                <w:bCs/>
                <w:sz w:val="16"/>
                <w:szCs w:val="16"/>
                <w:lang w:val="bg-BG"/>
              </w:rPr>
              <w:t>Амбиции 1 и 2</w:t>
            </w:r>
            <w:r w:rsidRPr="00274BD4">
              <w:rPr>
                <w:rFonts w:cstheme="minorHAnsi"/>
                <w:sz w:val="16"/>
                <w:szCs w:val="16"/>
                <w:lang w:val="bg-BG"/>
              </w:rPr>
              <w:t xml:space="preserve">, но освен това да се стреми към </w:t>
            </w:r>
            <w:r w:rsidRPr="00274BD4">
              <w:rPr>
                <w:rFonts w:cstheme="minorHAnsi"/>
                <w:b/>
                <w:bCs/>
                <w:sz w:val="16"/>
                <w:szCs w:val="16"/>
                <w:lang w:val="bg-BG"/>
              </w:rPr>
              <w:t>преоткриване на местата, начина на живот и общностите</w:t>
            </w:r>
            <w:r w:rsidRPr="00274BD4">
              <w:rPr>
                <w:rFonts w:cstheme="minorHAnsi"/>
                <w:sz w:val="16"/>
                <w:szCs w:val="16"/>
                <w:lang w:val="bg-BG"/>
              </w:rPr>
              <w:t>, като предвижда бъдещи трансформации и евентуално като създава дълготрайно ново движение.</w:t>
            </w:r>
          </w:p>
        </w:tc>
      </w:tr>
      <w:tr w:rsidR="00B137DF" w:rsidRPr="00274BD4" w14:paraId="4709DB1B" w14:textId="77777777" w:rsidTr="00B137DF">
        <w:tc>
          <w:tcPr>
            <w:tcW w:w="1307" w:type="dxa"/>
            <w:vMerge/>
            <w:shd w:val="clear" w:color="auto" w:fill="C5E0B3" w:themeFill="accent6" w:themeFillTint="66"/>
          </w:tcPr>
          <w:p w14:paraId="44233788" w14:textId="77777777" w:rsidR="00B137DF" w:rsidRPr="00274BD4" w:rsidRDefault="00B137DF" w:rsidP="000D412C">
            <w:pPr>
              <w:spacing w:after="100" w:afterAutospacing="1"/>
              <w:rPr>
                <w:b/>
                <w:bCs/>
                <w:lang w:val="bg-BG"/>
              </w:rPr>
            </w:pPr>
          </w:p>
        </w:tc>
        <w:tc>
          <w:tcPr>
            <w:tcW w:w="4478" w:type="dxa"/>
          </w:tcPr>
          <w:p w14:paraId="7BA762A3" w14:textId="77777777" w:rsidR="00B137DF" w:rsidRPr="00274BD4" w:rsidRDefault="00B137DF" w:rsidP="00B137DF">
            <w:pPr>
              <w:pStyle w:val="ListParagraph"/>
              <w:numPr>
                <w:ilvl w:val="0"/>
                <w:numId w:val="7"/>
              </w:numPr>
              <w:spacing w:after="120"/>
              <w:ind w:left="357" w:hanging="357"/>
              <w:contextualSpacing w:val="0"/>
              <w:jc w:val="both"/>
              <w:rPr>
                <w:rFonts w:cstheme="minorHAnsi"/>
                <w:sz w:val="16"/>
                <w:szCs w:val="16"/>
                <w:lang w:val="bg-BG"/>
              </w:rPr>
            </w:pPr>
            <w:r w:rsidRPr="00274BD4">
              <w:rPr>
                <w:rFonts w:cstheme="minorHAnsi"/>
                <w:sz w:val="16"/>
                <w:szCs w:val="16"/>
                <w:lang w:val="bg-BG"/>
              </w:rPr>
              <w:t xml:space="preserve">Естетическите качества на проекта, включително използваните материали, трябва да имат </w:t>
            </w:r>
            <w:r w:rsidRPr="00274BD4">
              <w:rPr>
                <w:rFonts w:cstheme="minorHAnsi"/>
                <w:b/>
                <w:bCs/>
                <w:sz w:val="16"/>
                <w:szCs w:val="16"/>
                <w:lang w:val="bg-BG"/>
              </w:rPr>
              <w:t>силен акцент върху дизайна</w:t>
            </w:r>
            <w:r w:rsidRPr="00274BD4">
              <w:rPr>
                <w:rFonts w:cstheme="minorHAnsi"/>
                <w:sz w:val="16"/>
                <w:szCs w:val="16"/>
                <w:lang w:val="bg-BG"/>
              </w:rPr>
              <w:t xml:space="preserve"> отвъд функционалността. Те трябва да са в съответствие с местната култура и наследство и да са съобразени с местната визуална среда.</w:t>
            </w:r>
          </w:p>
          <w:p w14:paraId="16162D7B" w14:textId="085FCD18" w:rsidR="00B137DF" w:rsidRPr="00274BD4" w:rsidRDefault="00B137DF" w:rsidP="00B137DF">
            <w:pPr>
              <w:pStyle w:val="ListParagraph"/>
              <w:numPr>
                <w:ilvl w:val="0"/>
                <w:numId w:val="7"/>
              </w:numPr>
              <w:spacing w:after="120"/>
              <w:ind w:left="357" w:hanging="357"/>
              <w:contextualSpacing w:val="0"/>
              <w:jc w:val="both"/>
              <w:rPr>
                <w:rFonts w:cstheme="minorHAnsi"/>
                <w:sz w:val="16"/>
                <w:szCs w:val="16"/>
                <w:lang w:val="bg-BG"/>
              </w:rPr>
            </w:pPr>
            <w:r w:rsidRPr="00274BD4">
              <w:rPr>
                <w:rFonts w:cstheme="minorHAnsi"/>
                <w:sz w:val="16"/>
                <w:szCs w:val="16"/>
                <w:lang w:val="bg-BG"/>
              </w:rPr>
              <w:t xml:space="preserve">По-силните проекти трябва да включват </w:t>
            </w:r>
            <w:r w:rsidRPr="00274BD4">
              <w:rPr>
                <w:rFonts w:cstheme="minorHAnsi"/>
                <w:b/>
                <w:bCs/>
                <w:sz w:val="16"/>
                <w:szCs w:val="16"/>
                <w:lang w:val="bg-BG"/>
              </w:rPr>
              <w:t>художници/скулптори/артисти</w:t>
            </w:r>
            <w:r w:rsidRPr="00274BD4">
              <w:rPr>
                <w:rFonts w:cstheme="minorHAnsi"/>
                <w:sz w:val="16"/>
                <w:szCs w:val="16"/>
                <w:lang w:val="bg-BG"/>
              </w:rPr>
              <w:t xml:space="preserve"> в техния дизайн и/или довършителни работи и/или предоставят подробности за ключови артистични/художествени техники, които да се използват (</w:t>
            </w:r>
            <w:r w:rsidRPr="00274BD4">
              <w:rPr>
                <w:rFonts w:cstheme="minorHAnsi"/>
                <w:b/>
                <w:bCs/>
                <w:sz w:val="16"/>
                <w:szCs w:val="16"/>
                <w:lang w:val="bg-BG"/>
              </w:rPr>
              <w:t>синтез на изкуствата</w:t>
            </w:r>
            <w:r w:rsidRPr="00274BD4">
              <w:rPr>
                <w:rFonts w:cstheme="minorHAnsi"/>
                <w:sz w:val="16"/>
                <w:szCs w:val="16"/>
                <w:lang w:val="bg-BG"/>
              </w:rPr>
              <w:t>).</w:t>
            </w:r>
          </w:p>
        </w:tc>
        <w:tc>
          <w:tcPr>
            <w:tcW w:w="4479" w:type="dxa"/>
          </w:tcPr>
          <w:p w14:paraId="6EA75316" w14:textId="77777777" w:rsidR="00B137DF" w:rsidRPr="00274BD4" w:rsidRDefault="00B137DF" w:rsidP="00B137DF">
            <w:pPr>
              <w:pStyle w:val="ListParagraph"/>
              <w:numPr>
                <w:ilvl w:val="0"/>
                <w:numId w:val="7"/>
              </w:numPr>
              <w:spacing w:after="120"/>
              <w:ind w:left="357" w:hanging="357"/>
              <w:contextualSpacing w:val="0"/>
              <w:jc w:val="both"/>
              <w:rPr>
                <w:rFonts w:cstheme="minorHAnsi"/>
                <w:sz w:val="16"/>
                <w:szCs w:val="16"/>
                <w:lang w:val="bg-BG"/>
              </w:rPr>
            </w:pPr>
            <w:r w:rsidRPr="00274BD4">
              <w:rPr>
                <w:rFonts w:cstheme="minorHAnsi"/>
                <w:sz w:val="16"/>
                <w:szCs w:val="16"/>
                <w:lang w:val="bg-BG"/>
              </w:rPr>
              <w:t>Трябва да има осезаеми доказателства, които да показват, че проектът изрично има за цел да стимулира или създаде определени емоции или сетивни преживявания чрез своя дизайн и/или естетически аспекти.</w:t>
            </w:r>
          </w:p>
          <w:p w14:paraId="6BDB8FB0" w14:textId="2C377023" w:rsidR="00B137DF" w:rsidRPr="00274BD4" w:rsidRDefault="00B137DF" w:rsidP="00B137DF">
            <w:pPr>
              <w:pStyle w:val="ListParagraph"/>
              <w:numPr>
                <w:ilvl w:val="0"/>
                <w:numId w:val="7"/>
              </w:numPr>
              <w:spacing w:after="120"/>
              <w:ind w:left="357" w:hanging="357"/>
              <w:contextualSpacing w:val="0"/>
              <w:jc w:val="both"/>
              <w:rPr>
                <w:rFonts w:cstheme="minorHAnsi"/>
                <w:sz w:val="16"/>
                <w:szCs w:val="16"/>
                <w:lang w:val="bg-BG"/>
              </w:rPr>
            </w:pPr>
            <w:r w:rsidRPr="00274BD4">
              <w:rPr>
                <w:rFonts w:cstheme="minorHAnsi"/>
                <w:sz w:val="16"/>
                <w:szCs w:val="16"/>
                <w:lang w:val="bg-BG"/>
              </w:rPr>
              <w:t>По-силните проекти убедително ще използват естетическите си качества, за да насърчат нови връзки между социални групи и/или възрастови групи, които преди това не са съществували на съответното място (места).</w:t>
            </w:r>
          </w:p>
        </w:tc>
        <w:tc>
          <w:tcPr>
            <w:tcW w:w="4479" w:type="dxa"/>
          </w:tcPr>
          <w:p w14:paraId="6DD8D383" w14:textId="77777777" w:rsidR="00B137DF" w:rsidRPr="00274BD4" w:rsidRDefault="00B137DF" w:rsidP="00B137DF">
            <w:pPr>
              <w:pStyle w:val="ListParagraph"/>
              <w:numPr>
                <w:ilvl w:val="0"/>
                <w:numId w:val="7"/>
              </w:numPr>
              <w:spacing w:after="120"/>
              <w:ind w:left="357" w:hanging="357"/>
              <w:contextualSpacing w:val="0"/>
              <w:jc w:val="both"/>
              <w:rPr>
                <w:rFonts w:cstheme="minorHAnsi"/>
                <w:sz w:val="16"/>
                <w:szCs w:val="16"/>
                <w:lang w:val="bg-BG"/>
              </w:rPr>
            </w:pPr>
            <w:r w:rsidRPr="00274BD4">
              <w:rPr>
                <w:rFonts w:cstheme="minorHAnsi"/>
                <w:sz w:val="16"/>
                <w:szCs w:val="16"/>
                <w:lang w:val="bg-BG"/>
              </w:rPr>
              <w:t>Проектът трябва да демонстрира изрично използване на естетически средства за вдъхновяване на хората и общностите да предприемат колективни трансформиращи действия за средата/населеното място, в което живеят</w:t>
            </w:r>
          </w:p>
          <w:p w14:paraId="61244221" w14:textId="3D6DBEB7" w:rsidR="00B137DF" w:rsidRPr="00274BD4" w:rsidRDefault="00B137DF" w:rsidP="00B137DF">
            <w:pPr>
              <w:pStyle w:val="ListParagraph"/>
              <w:numPr>
                <w:ilvl w:val="0"/>
                <w:numId w:val="7"/>
              </w:numPr>
              <w:spacing w:after="120"/>
              <w:ind w:left="357" w:hanging="357"/>
              <w:contextualSpacing w:val="0"/>
              <w:jc w:val="both"/>
              <w:rPr>
                <w:rFonts w:cstheme="minorHAnsi"/>
                <w:sz w:val="16"/>
                <w:szCs w:val="16"/>
                <w:lang w:val="bg-BG"/>
              </w:rPr>
            </w:pPr>
            <w:r w:rsidRPr="00274BD4">
              <w:rPr>
                <w:rFonts w:cstheme="minorHAnsi"/>
                <w:sz w:val="16"/>
                <w:szCs w:val="16"/>
                <w:lang w:val="bg-BG"/>
              </w:rPr>
              <w:t>По-силните проекти ще използват своите естетически качества, за да подтикнат изцяло ново социално движение за съответната област, което е убедително и в съответствие с основните ценности на NEB.</w:t>
            </w:r>
          </w:p>
        </w:tc>
      </w:tr>
      <w:tr w:rsidR="00B137DF" w:rsidRPr="00274BD4" w14:paraId="1C6FD30D" w14:textId="77777777" w:rsidTr="00B137DF">
        <w:tc>
          <w:tcPr>
            <w:tcW w:w="1307" w:type="dxa"/>
            <w:vMerge/>
            <w:shd w:val="clear" w:color="auto" w:fill="C5E0B3" w:themeFill="accent6" w:themeFillTint="66"/>
          </w:tcPr>
          <w:p w14:paraId="0DFDFF1E" w14:textId="77777777" w:rsidR="00B137DF" w:rsidRPr="00274BD4" w:rsidRDefault="00B137DF" w:rsidP="000D412C">
            <w:pPr>
              <w:spacing w:after="100" w:afterAutospacing="1"/>
              <w:rPr>
                <w:b/>
                <w:bCs/>
                <w:lang w:val="bg-BG"/>
              </w:rPr>
            </w:pPr>
          </w:p>
        </w:tc>
        <w:tc>
          <w:tcPr>
            <w:tcW w:w="4478" w:type="dxa"/>
          </w:tcPr>
          <w:p w14:paraId="335DEC70" w14:textId="77777777" w:rsidR="00B137DF" w:rsidRPr="00274BD4" w:rsidRDefault="00B137DF" w:rsidP="00B137DF">
            <w:pPr>
              <w:pStyle w:val="NormalWeb"/>
              <w:spacing w:after="12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354463EC" w14:textId="77777777" w:rsidR="00B137DF" w:rsidRPr="00274BD4" w:rsidRDefault="00B137DF" w:rsidP="00B137DF">
            <w:pPr>
              <w:pStyle w:val="NormalWeb"/>
              <w:numPr>
                <w:ilvl w:val="0"/>
                <w:numId w:val="12"/>
              </w:numPr>
              <w:spacing w:before="0" w:beforeAutospacing="0"/>
              <w:ind w:left="357" w:hanging="357"/>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отчита ли комфорта на потребителите (например по отношение на материали, светлина, въздух, шум). Как интегрира този комфорт?</w:t>
            </w:r>
          </w:p>
          <w:p w14:paraId="1BBA2968" w14:textId="77777777" w:rsidR="00B137DF" w:rsidRPr="00274BD4" w:rsidRDefault="00B137DF" w:rsidP="00B137DF">
            <w:pPr>
              <w:pStyle w:val="NormalWeb"/>
              <w:numPr>
                <w:ilvl w:val="0"/>
                <w:numId w:val="12"/>
              </w:numPr>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отчита ли сетивните усещания на аудиторията / потребителите (визуални, аудио, докосване и обоняние), както и емоционалните? Какво преживяване предоставя? </w:t>
            </w:r>
          </w:p>
          <w:p w14:paraId="2AD38790" w14:textId="77777777" w:rsidR="00B137DF" w:rsidRPr="00274BD4" w:rsidRDefault="00B137DF" w:rsidP="00B137DF">
            <w:pPr>
              <w:pStyle w:val="NormalWeb"/>
              <w:numPr>
                <w:ilvl w:val="0"/>
                <w:numId w:val="12"/>
              </w:numPr>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отчита ли регионалните/местни особености и използва ли местни материали и умения/традиции? Как?</w:t>
            </w:r>
          </w:p>
          <w:p w14:paraId="6430DA05" w14:textId="511196D0" w:rsidR="00B137DF" w:rsidRPr="00274BD4" w:rsidRDefault="00B137DF" w:rsidP="00B137DF">
            <w:pPr>
              <w:pStyle w:val="NormalWeb"/>
              <w:numPr>
                <w:ilvl w:val="0"/>
                <w:numId w:val="12"/>
              </w:numPr>
              <w:spacing w:after="60" w:afterAutospacing="0"/>
              <w:ind w:left="357" w:hanging="357"/>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има ли характерна естетика (цветове, композиция, баланс, съвместимост на материалите)? Как я постига?</w:t>
            </w:r>
          </w:p>
        </w:tc>
        <w:tc>
          <w:tcPr>
            <w:tcW w:w="4479" w:type="dxa"/>
          </w:tcPr>
          <w:p w14:paraId="6EC8DD94" w14:textId="77777777" w:rsidR="00B137DF" w:rsidRPr="00274BD4" w:rsidRDefault="00B137DF" w:rsidP="00B137DF">
            <w:pPr>
              <w:pStyle w:val="NormalWeb"/>
              <w:spacing w:after="12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2AE96F1A" w14:textId="14A830CB" w:rsidR="00B137DF" w:rsidRPr="00274BD4" w:rsidRDefault="00B137DF" w:rsidP="00B137DF">
            <w:pPr>
              <w:pStyle w:val="NormalWeb"/>
              <w:numPr>
                <w:ilvl w:val="0"/>
                <w:numId w:val="13"/>
              </w:numPr>
              <w:spacing w:before="0" w:beforeAutospacing="0"/>
              <w:ind w:left="357" w:hanging="357"/>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осигурява ли привлекателни и комфортни пространства, които събират хора</w:t>
            </w:r>
            <w:r w:rsidR="00791CCF" w:rsidRPr="00274BD4">
              <w:rPr>
                <w:rFonts w:asciiTheme="minorHAnsi" w:hAnsiTheme="minorHAnsi" w:cstheme="minorHAnsi"/>
                <w:sz w:val="16"/>
                <w:szCs w:val="16"/>
                <w:lang w:val="bg-BG"/>
              </w:rPr>
              <w:t xml:space="preserve"> от различни общности/поколения</w:t>
            </w:r>
            <w:r w:rsidRPr="00274BD4">
              <w:rPr>
                <w:rFonts w:asciiTheme="minorHAnsi" w:hAnsiTheme="minorHAnsi" w:cstheme="minorHAnsi"/>
                <w:sz w:val="16"/>
                <w:szCs w:val="16"/>
                <w:lang w:val="bg-BG"/>
              </w:rPr>
              <w:t xml:space="preserve"> заедно? Как? </w:t>
            </w:r>
          </w:p>
          <w:p w14:paraId="5858077E" w14:textId="15A6D7A9" w:rsidR="00B137DF" w:rsidRPr="00274BD4" w:rsidRDefault="00B137DF" w:rsidP="00B137DF">
            <w:pPr>
              <w:pStyle w:val="NormalWeb"/>
              <w:numPr>
                <w:ilvl w:val="0"/>
                <w:numId w:val="13"/>
              </w:numPr>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създава</w:t>
            </w:r>
            <w:r w:rsidR="00791CCF" w:rsidRPr="00274BD4">
              <w:rPr>
                <w:rFonts w:asciiTheme="minorHAnsi" w:hAnsiTheme="minorHAnsi" w:cstheme="minorHAnsi"/>
                <w:sz w:val="16"/>
                <w:szCs w:val="16"/>
                <w:lang w:val="bg-BG"/>
              </w:rPr>
              <w:t xml:space="preserve"> </w:t>
            </w:r>
            <w:r w:rsidRPr="00274BD4">
              <w:rPr>
                <w:rFonts w:asciiTheme="minorHAnsi" w:hAnsiTheme="minorHAnsi" w:cstheme="minorHAnsi"/>
                <w:sz w:val="16"/>
                <w:szCs w:val="16"/>
                <w:lang w:val="bg-BG"/>
              </w:rPr>
              <w:t xml:space="preserve">ли усещането за общност у хора с различен произход и мироглед? Как усилва това усещане за общност </w:t>
            </w:r>
          </w:p>
          <w:p w14:paraId="25B4BC5A" w14:textId="77777777" w:rsidR="00B137DF" w:rsidRPr="00274BD4" w:rsidRDefault="00B137DF" w:rsidP="00B137DF">
            <w:pPr>
              <w:pStyle w:val="NormalWeb"/>
              <w:numPr>
                <w:ilvl w:val="0"/>
                <w:numId w:val="13"/>
              </w:numPr>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дава ли възможност за запознаване с нови идеи, места или хора? Как? </w:t>
            </w:r>
          </w:p>
          <w:p w14:paraId="4128CD87" w14:textId="29D684E3" w:rsidR="00B137DF" w:rsidRPr="00274BD4" w:rsidRDefault="00B137DF" w:rsidP="00B137DF">
            <w:pPr>
              <w:pStyle w:val="NormalWeb"/>
              <w:numPr>
                <w:ilvl w:val="0"/>
                <w:numId w:val="13"/>
              </w:numPr>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интерактивен ли в? Дава ли възможност за срещи и открития? Как посетителите/потребителите взаимодействат в/с проекта?</w:t>
            </w:r>
          </w:p>
        </w:tc>
        <w:tc>
          <w:tcPr>
            <w:tcW w:w="4479" w:type="dxa"/>
          </w:tcPr>
          <w:p w14:paraId="04FC08D6" w14:textId="77777777" w:rsidR="00B137DF" w:rsidRPr="00274BD4" w:rsidRDefault="00B137DF" w:rsidP="00B137DF">
            <w:pPr>
              <w:pStyle w:val="NormalWeb"/>
              <w:spacing w:after="12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53EBB802" w14:textId="77777777" w:rsidR="00B137DF" w:rsidRPr="00274BD4" w:rsidRDefault="00B137DF" w:rsidP="00B137DF">
            <w:pPr>
              <w:pStyle w:val="NormalWeb"/>
              <w:numPr>
                <w:ilvl w:val="0"/>
                <w:numId w:val="16"/>
              </w:numPr>
              <w:spacing w:before="0" w:beforeAutospacing="0"/>
              <w:ind w:left="357" w:hanging="357"/>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Могат ли посетителите/потребителите да предефинират и своя начин на живот през проекта? Как могат да направят това?</w:t>
            </w:r>
          </w:p>
          <w:p w14:paraId="14FEFC65" w14:textId="77777777" w:rsidR="00B137DF" w:rsidRPr="00274BD4" w:rsidRDefault="00B137DF" w:rsidP="00B137DF">
            <w:pPr>
              <w:pStyle w:val="NormalWeb"/>
              <w:numPr>
                <w:ilvl w:val="0"/>
                <w:numId w:val="16"/>
              </w:numPr>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изгражда ли нови навици? Какви са тези навици и как са се появили? </w:t>
            </w:r>
          </w:p>
          <w:p w14:paraId="1525761A" w14:textId="77777777" w:rsidR="00B137DF" w:rsidRPr="00274BD4" w:rsidRDefault="00B137DF" w:rsidP="00B137DF">
            <w:pPr>
              <w:pStyle w:val="NormalWeb"/>
              <w:numPr>
                <w:ilvl w:val="0"/>
                <w:numId w:val="16"/>
              </w:numPr>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отразява ли бъдещите нужди на своите посетители/потребители? Как адресира проектът тази дългосрочна перспектива? </w:t>
            </w:r>
          </w:p>
          <w:p w14:paraId="55619A78" w14:textId="69CC5731" w:rsidR="00B137DF" w:rsidRPr="00274BD4" w:rsidRDefault="00B137DF" w:rsidP="00B137DF">
            <w:pPr>
              <w:pStyle w:val="NormalWeb"/>
              <w:numPr>
                <w:ilvl w:val="0"/>
                <w:numId w:val="16"/>
              </w:numPr>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има ли положителен променящ ефект върху живота на участниците? Какви са тези промени? </w:t>
            </w:r>
          </w:p>
        </w:tc>
      </w:tr>
    </w:tbl>
    <w:p w14:paraId="642C38E1" w14:textId="0AADD640" w:rsidR="00953D1A" w:rsidRPr="00274BD4" w:rsidRDefault="00953D1A">
      <w:pPr>
        <w:rPr>
          <w:lang w:val="bg-BG"/>
        </w:rPr>
      </w:pPr>
    </w:p>
    <w:p w14:paraId="12CE2D55" w14:textId="77777777" w:rsidR="000E1AF9" w:rsidRPr="00274BD4" w:rsidRDefault="00953D1A">
      <w:pPr>
        <w:rPr>
          <w:lang w:val="bg-BG"/>
        </w:rPr>
      </w:pPr>
      <w:r w:rsidRPr="00274BD4">
        <w:rPr>
          <w:lang w:val="bg-BG"/>
        </w:rPr>
        <w:br w:type="column"/>
      </w:r>
    </w:p>
    <w:p w14:paraId="1B273F64" w14:textId="285EB7D0" w:rsidR="000E1AF9" w:rsidRPr="00274BD4" w:rsidRDefault="000E1AF9">
      <w:pPr>
        <w:rPr>
          <w:b/>
          <w:bCs/>
          <w:sz w:val="16"/>
          <w:szCs w:val="16"/>
          <w:lang w:val="bg-BG"/>
        </w:rPr>
      </w:pPr>
    </w:p>
    <w:tbl>
      <w:tblPr>
        <w:tblStyle w:val="TableGrid"/>
        <w:tblW w:w="14743" w:type="dxa"/>
        <w:tblInd w:w="-289" w:type="dxa"/>
        <w:tblLayout w:type="fixed"/>
        <w:tblLook w:val="04A0" w:firstRow="1" w:lastRow="0" w:firstColumn="1" w:lastColumn="0" w:noHBand="0" w:noVBand="1"/>
      </w:tblPr>
      <w:tblGrid>
        <w:gridCol w:w="1413"/>
        <w:gridCol w:w="4443"/>
        <w:gridCol w:w="4443"/>
        <w:gridCol w:w="4444"/>
      </w:tblGrid>
      <w:tr w:rsidR="00B137DF" w:rsidRPr="00274BD4" w14:paraId="1A027773" w14:textId="77777777" w:rsidTr="00B81487">
        <w:tc>
          <w:tcPr>
            <w:tcW w:w="1413" w:type="dxa"/>
          </w:tcPr>
          <w:p w14:paraId="462B6664" w14:textId="77777777" w:rsidR="00B137DF" w:rsidRPr="00274BD4" w:rsidRDefault="00B137DF" w:rsidP="00AE175D">
            <w:pPr>
              <w:spacing w:after="100" w:afterAutospacing="1"/>
              <w:rPr>
                <w:rFonts w:cstheme="minorHAnsi"/>
                <w:b/>
                <w:bCs/>
                <w:lang w:val="bg-BG"/>
              </w:rPr>
            </w:pPr>
            <w:r w:rsidRPr="00274BD4">
              <w:rPr>
                <w:rFonts w:cstheme="minorHAnsi"/>
                <w:b/>
                <w:bCs/>
                <w:lang w:val="bg-BG"/>
              </w:rPr>
              <w:t>Основни ценности</w:t>
            </w:r>
          </w:p>
        </w:tc>
        <w:tc>
          <w:tcPr>
            <w:tcW w:w="4443" w:type="dxa"/>
          </w:tcPr>
          <w:p w14:paraId="0A03E9B7" w14:textId="77777777" w:rsidR="00B137DF" w:rsidRPr="00274BD4" w:rsidRDefault="00B137DF" w:rsidP="00AE175D">
            <w:pPr>
              <w:spacing w:after="100" w:afterAutospacing="1"/>
              <w:jc w:val="center"/>
              <w:rPr>
                <w:rFonts w:cstheme="minorHAnsi"/>
                <w:b/>
                <w:bCs/>
                <w:lang w:val="bg-BG"/>
              </w:rPr>
            </w:pPr>
            <w:r w:rsidRPr="00274BD4">
              <w:rPr>
                <w:rFonts w:cstheme="minorHAnsi"/>
                <w:b/>
                <w:bCs/>
                <w:lang w:val="bg-BG"/>
              </w:rPr>
              <w:t>Ниво на Амбиция 1</w:t>
            </w:r>
          </w:p>
        </w:tc>
        <w:tc>
          <w:tcPr>
            <w:tcW w:w="4443" w:type="dxa"/>
          </w:tcPr>
          <w:p w14:paraId="5329CDB9" w14:textId="77777777" w:rsidR="00B137DF" w:rsidRPr="00274BD4" w:rsidRDefault="00B137DF" w:rsidP="00AE175D">
            <w:pPr>
              <w:spacing w:after="100" w:afterAutospacing="1"/>
              <w:jc w:val="center"/>
              <w:rPr>
                <w:rFonts w:cstheme="minorHAnsi"/>
                <w:lang w:val="bg-BG"/>
              </w:rPr>
            </w:pPr>
            <w:r w:rsidRPr="00274BD4">
              <w:rPr>
                <w:rFonts w:cstheme="minorHAnsi"/>
                <w:b/>
                <w:bCs/>
                <w:lang w:val="bg-BG"/>
              </w:rPr>
              <w:t>Ниво на Амбиция 2</w:t>
            </w:r>
          </w:p>
        </w:tc>
        <w:tc>
          <w:tcPr>
            <w:tcW w:w="4444" w:type="dxa"/>
          </w:tcPr>
          <w:p w14:paraId="05C60D8C" w14:textId="77777777" w:rsidR="00B137DF" w:rsidRPr="00274BD4" w:rsidRDefault="00B137DF" w:rsidP="00AE175D">
            <w:pPr>
              <w:spacing w:after="100" w:afterAutospacing="1"/>
              <w:jc w:val="center"/>
              <w:rPr>
                <w:rFonts w:cstheme="minorHAnsi"/>
                <w:lang w:val="bg-BG"/>
              </w:rPr>
            </w:pPr>
            <w:r w:rsidRPr="00274BD4">
              <w:rPr>
                <w:rFonts w:cstheme="minorHAnsi"/>
                <w:b/>
                <w:bCs/>
                <w:lang w:val="bg-BG"/>
              </w:rPr>
              <w:t>Ниво на Амбиция 3</w:t>
            </w:r>
          </w:p>
        </w:tc>
      </w:tr>
      <w:tr w:rsidR="00B137DF" w:rsidRPr="00274BD4" w14:paraId="38A210D0" w14:textId="77777777" w:rsidTr="00B81487">
        <w:tc>
          <w:tcPr>
            <w:tcW w:w="1413" w:type="dxa"/>
            <w:vMerge w:val="restart"/>
            <w:shd w:val="clear" w:color="auto" w:fill="9CC2E5" w:themeFill="accent5" w:themeFillTint="99"/>
          </w:tcPr>
          <w:p w14:paraId="2BF40B42" w14:textId="77777777" w:rsidR="00B137DF" w:rsidRPr="00274BD4" w:rsidRDefault="00B137DF">
            <w:pPr>
              <w:spacing w:after="100" w:afterAutospacing="1"/>
              <w:rPr>
                <w:rFonts w:cstheme="minorHAnsi"/>
                <w:b/>
                <w:bCs/>
                <w:lang w:val="bg-BG"/>
              </w:rPr>
            </w:pPr>
          </w:p>
          <w:p w14:paraId="4C60B027" w14:textId="77777777" w:rsidR="00B137DF" w:rsidRPr="00274BD4" w:rsidRDefault="00B137DF">
            <w:pPr>
              <w:spacing w:after="100" w:afterAutospacing="1"/>
              <w:rPr>
                <w:rFonts w:cstheme="minorHAnsi"/>
                <w:b/>
                <w:bCs/>
                <w:lang w:val="bg-BG"/>
              </w:rPr>
            </w:pPr>
          </w:p>
          <w:p w14:paraId="3452A574" w14:textId="77777777" w:rsidR="00B137DF" w:rsidRPr="00274BD4" w:rsidRDefault="00B137DF">
            <w:pPr>
              <w:spacing w:after="100" w:afterAutospacing="1"/>
              <w:rPr>
                <w:rFonts w:cstheme="minorHAnsi"/>
                <w:b/>
                <w:bCs/>
                <w:lang w:val="bg-BG"/>
              </w:rPr>
            </w:pPr>
          </w:p>
          <w:p w14:paraId="61A23273" w14:textId="77777777" w:rsidR="00B137DF" w:rsidRPr="00274BD4" w:rsidRDefault="00B137DF">
            <w:pPr>
              <w:spacing w:after="100" w:afterAutospacing="1"/>
              <w:rPr>
                <w:rFonts w:cstheme="minorHAnsi"/>
                <w:b/>
                <w:bCs/>
                <w:lang w:val="bg-BG"/>
              </w:rPr>
            </w:pPr>
          </w:p>
          <w:p w14:paraId="2676416B" w14:textId="77777777" w:rsidR="00B137DF" w:rsidRPr="00274BD4" w:rsidRDefault="00B137DF">
            <w:pPr>
              <w:spacing w:after="100" w:afterAutospacing="1"/>
              <w:rPr>
                <w:rFonts w:cstheme="minorHAnsi"/>
                <w:b/>
                <w:bCs/>
                <w:lang w:val="bg-BG"/>
              </w:rPr>
            </w:pPr>
          </w:p>
          <w:p w14:paraId="15D1D861" w14:textId="21B85EF8" w:rsidR="00B137DF" w:rsidRPr="00274BD4" w:rsidRDefault="00B137DF" w:rsidP="00AE175D">
            <w:pPr>
              <w:spacing w:after="100" w:afterAutospacing="1"/>
              <w:rPr>
                <w:rFonts w:cstheme="minorHAnsi"/>
                <w:b/>
                <w:bCs/>
                <w:lang w:val="bg-BG"/>
              </w:rPr>
            </w:pPr>
            <w:r w:rsidRPr="00274BD4">
              <w:rPr>
                <w:rFonts w:cstheme="minorHAnsi"/>
                <w:b/>
                <w:bCs/>
                <w:lang w:val="bg-BG"/>
              </w:rPr>
              <w:t>Устойчивост</w:t>
            </w:r>
          </w:p>
        </w:tc>
        <w:tc>
          <w:tcPr>
            <w:tcW w:w="4443" w:type="dxa"/>
          </w:tcPr>
          <w:p w14:paraId="65CA659A" w14:textId="77777777" w:rsidR="00B137DF" w:rsidRPr="00274BD4" w:rsidRDefault="00B137DF" w:rsidP="00B81487">
            <w:pPr>
              <w:spacing w:line="259" w:lineRule="auto"/>
              <w:jc w:val="both"/>
              <w:rPr>
                <w:rFonts w:cstheme="minorHAnsi"/>
                <w:b/>
                <w:bCs/>
                <w:sz w:val="16"/>
                <w:szCs w:val="16"/>
                <w:lang w:val="bg-BG"/>
              </w:rPr>
            </w:pPr>
            <w:r w:rsidRPr="00274BD4">
              <w:rPr>
                <w:rFonts w:cstheme="minorHAnsi"/>
                <w:b/>
                <w:bCs/>
                <w:sz w:val="16"/>
                <w:szCs w:val="16"/>
                <w:lang w:val="bg-BG"/>
              </w:rPr>
              <w:t xml:space="preserve">ВЪЗСТАНОВЯВАНЕ: </w:t>
            </w:r>
          </w:p>
          <w:p w14:paraId="244A276A" w14:textId="2246613C" w:rsidR="00B137DF" w:rsidRPr="00274BD4" w:rsidRDefault="00B137DF" w:rsidP="00B81487">
            <w:pPr>
              <w:spacing w:line="259" w:lineRule="auto"/>
              <w:jc w:val="both"/>
              <w:rPr>
                <w:rFonts w:cstheme="minorHAnsi"/>
                <w:sz w:val="16"/>
                <w:szCs w:val="16"/>
                <w:lang w:val="bg-BG"/>
              </w:rPr>
            </w:pPr>
            <w:r w:rsidRPr="00274BD4">
              <w:rPr>
                <w:rFonts w:cstheme="minorHAnsi"/>
                <w:sz w:val="16"/>
                <w:szCs w:val="16"/>
                <w:lang w:val="bg-BG"/>
              </w:rPr>
              <w:t xml:space="preserve">Проектът трябва да съдържа съществени характеристики за </w:t>
            </w:r>
            <w:r w:rsidRPr="00274BD4">
              <w:rPr>
                <w:rFonts w:cstheme="minorHAnsi"/>
                <w:b/>
                <w:bCs/>
                <w:sz w:val="16"/>
                <w:szCs w:val="16"/>
                <w:lang w:val="bg-BG"/>
              </w:rPr>
              <w:t>намаляване на въздействието върху околната среда</w:t>
            </w:r>
            <w:r w:rsidRPr="00274BD4">
              <w:rPr>
                <w:rFonts w:cstheme="minorHAnsi"/>
                <w:sz w:val="16"/>
                <w:szCs w:val="16"/>
                <w:lang w:val="bg-BG"/>
              </w:rPr>
              <w:t xml:space="preserve"> - напр. смекчаване на последиците от изменението на климата и/или адаптиране към тях.</w:t>
            </w:r>
          </w:p>
        </w:tc>
        <w:tc>
          <w:tcPr>
            <w:tcW w:w="4443" w:type="dxa"/>
          </w:tcPr>
          <w:p w14:paraId="28E9BDD5" w14:textId="77777777" w:rsidR="00B137DF" w:rsidRPr="00274BD4" w:rsidRDefault="00B137DF" w:rsidP="00B81487">
            <w:pPr>
              <w:spacing w:line="259" w:lineRule="auto"/>
              <w:jc w:val="both"/>
              <w:rPr>
                <w:rFonts w:cstheme="minorHAnsi"/>
                <w:b/>
                <w:bCs/>
                <w:sz w:val="16"/>
                <w:szCs w:val="16"/>
                <w:lang w:val="bg-BG"/>
              </w:rPr>
            </w:pPr>
            <w:r w:rsidRPr="00274BD4">
              <w:rPr>
                <w:rFonts w:cstheme="minorHAnsi"/>
                <w:b/>
                <w:bCs/>
                <w:sz w:val="16"/>
                <w:szCs w:val="16"/>
                <w:lang w:val="bg-BG"/>
              </w:rPr>
              <w:t xml:space="preserve">ЗАТВАРЯНЕ НА ЦИКЪЛА: </w:t>
            </w:r>
          </w:p>
          <w:p w14:paraId="0BFACF97" w14:textId="5235110F" w:rsidR="00B137DF" w:rsidRPr="00274BD4" w:rsidRDefault="00B137DF" w:rsidP="00B81487">
            <w:pPr>
              <w:spacing w:line="259" w:lineRule="auto"/>
              <w:jc w:val="both"/>
              <w:rPr>
                <w:rFonts w:cstheme="minorHAnsi"/>
                <w:sz w:val="16"/>
                <w:szCs w:val="16"/>
                <w:lang w:val="bg-BG"/>
              </w:rPr>
            </w:pPr>
            <w:r w:rsidRPr="00274BD4">
              <w:rPr>
                <w:rFonts w:cstheme="minorHAnsi"/>
                <w:sz w:val="16"/>
                <w:szCs w:val="16"/>
                <w:lang w:val="bg-BG"/>
              </w:rPr>
              <w:t xml:space="preserve">Проектът трябва да изпълнява </w:t>
            </w:r>
            <w:r w:rsidRPr="00274BD4">
              <w:rPr>
                <w:rFonts w:cstheme="minorHAnsi"/>
                <w:b/>
                <w:bCs/>
                <w:sz w:val="16"/>
                <w:szCs w:val="16"/>
                <w:lang w:val="bg-BG"/>
              </w:rPr>
              <w:t>Амбиция 1</w:t>
            </w:r>
            <w:r w:rsidRPr="00274BD4">
              <w:rPr>
                <w:rFonts w:cstheme="minorHAnsi"/>
                <w:sz w:val="16"/>
                <w:szCs w:val="16"/>
                <w:lang w:val="bg-BG"/>
              </w:rPr>
              <w:t xml:space="preserve"> и активно да се стреми </w:t>
            </w:r>
            <w:r w:rsidRPr="00274BD4">
              <w:rPr>
                <w:rFonts w:cstheme="minorHAnsi"/>
                <w:b/>
                <w:bCs/>
                <w:sz w:val="16"/>
                <w:szCs w:val="16"/>
                <w:lang w:val="bg-BG"/>
              </w:rPr>
              <w:t>да трансформира линейните процеси на използване на ресурсите в кръгови процеси</w:t>
            </w:r>
            <w:r w:rsidRPr="00274BD4">
              <w:rPr>
                <w:rFonts w:cstheme="minorHAnsi"/>
                <w:sz w:val="16"/>
                <w:szCs w:val="16"/>
                <w:lang w:val="bg-BG"/>
              </w:rPr>
              <w:t xml:space="preserve"> (напр. чрез включване на подход, основан на жизнения цикъл и промяна на поведението), като се стреми към нулево замърсяване.</w:t>
            </w:r>
          </w:p>
        </w:tc>
        <w:tc>
          <w:tcPr>
            <w:tcW w:w="4444" w:type="dxa"/>
          </w:tcPr>
          <w:p w14:paraId="3C82ED7F" w14:textId="77777777" w:rsidR="00B137DF" w:rsidRPr="00274BD4" w:rsidRDefault="00B137DF" w:rsidP="00B81487">
            <w:pPr>
              <w:spacing w:line="259" w:lineRule="auto"/>
              <w:jc w:val="both"/>
              <w:rPr>
                <w:rFonts w:cstheme="minorHAnsi"/>
                <w:b/>
                <w:bCs/>
                <w:sz w:val="16"/>
                <w:szCs w:val="16"/>
                <w:lang w:val="bg-BG"/>
              </w:rPr>
            </w:pPr>
            <w:r w:rsidRPr="00274BD4">
              <w:rPr>
                <w:rFonts w:cstheme="minorHAnsi"/>
                <w:b/>
                <w:bCs/>
                <w:sz w:val="16"/>
                <w:szCs w:val="16"/>
                <w:lang w:val="bg-BG"/>
              </w:rPr>
              <w:t xml:space="preserve">РЕГЕНЕРИРАНЕ: </w:t>
            </w:r>
          </w:p>
          <w:p w14:paraId="37970B87" w14:textId="318D2800" w:rsidR="00B137DF" w:rsidRPr="00274BD4" w:rsidRDefault="00B137DF" w:rsidP="00B81487">
            <w:pPr>
              <w:spacing w:after="120" w:line="259" w:lineRule="auto"/>
              <w:jc w:val="both"/>
              <w:rPr>
                <w:rFonts w:cstheme="minorHAnsi"/>
                <w:sz w:val="16"/>
                <w:szCs w:val="16"/>
                <w:lang w:val="bg-BG"/>
              </w:rPr>
            </w:pPr>
            <w:r w:rsidRPr="00274BD4">
              <w:rPr>
                <w:rFonts w:cstheme="minorHAnsi"/>
                <w:sz w:val="16"/>
                <w:szCs w:val="16"/>
                <w:lang w:val="bg-BG"/>
              </w:rPr>
              <w:t xml:space="preserve">Проектът трябва да изпълнява </w:t>
            </w:r>
            <w:r w:rsidRPr="00274BD4">
              <w:rPr>
                <w:rFonts w:cstheme="minorHAnsi"/>
                <w:b/>
                <w:bCs/>
                <w:sz w:val="16"/>
                <w:szCs w:val="16"/>
                <w:lang w:val="bg-BG"/>
              </w:rPr>
              <w:t>Амбиции</w:t>
            </w:r>
            <w:r w:rsidRPr="00274BD4">
              <w:rPr>
                <w:rFonts w:cstheme="minorHAnsi"/>
                <w:sz w:val="16"/>
                <w:szCs w:val="16"/>
                <w:lang w:val="bg-BG"/>
              </w:rPr>
              <w:t xml:space="preserve"> </w:t>
            </w:r>
            <w:r w:rsidRPr="00274BD4">
              <w:rPr>
                <w:rFonts w:cstheme="minorHAnsi"/>
                <w:b/>
                <w:bCs/>
                <w:sz w:val="16"/>
                <w:szCs w:val="16"/>
                <w:lang w:val="bg-BG"/>
              </w:rPr>
              <w:t>1 и 2</w:t>
            </w:r>
            <w:r w:rsidRPr="00274BD4">
              <w:rPr>
                <w:rFonts w:cstheme="minorHAnsi"/>
                <w:sz w:val="16"/>
                <w:szCs w:val="16"/>
                <w:lang w:val="bg-BG"/>
              </w:rPr>
              <w:t xml:space="preserve"> и да има за цел </w:t>
            </w:r>
            <w:r w:rsidRPr="00274BD4">
              <w:rPr>
                <w:rFonts w:cstheme="minorHAnsi"/>
                <w:b/>
                <w:bCs/>
                <w:sz w:val="16"/>
                <w:szCs w:val="16"/>
                <w:lang w:val="bg-BG"/>
              </w:rPr>
              <w:t>да върне повече, отколкото взема,</w:t>
            </w:r>
            <w:r w:rsidRPr="00274BD4">
              <w:rPr>
                <w:rFonts w:cstheme="minorHAnsi"/>
                <w:sz w:val="16"/>
                <w:szCs w:val="16"/>
                <w:lang w:val="bg-BG"/>
              </w:rPr>
              <w:t xml:space="preserve"> като увеличава биоразнообразието, като демонстрира осъзнаване на цялостната екосистема, в която ще се реализира и на въздействието му върху природните ресурси във времето и пространството.</w:t>
            </w:r>
          </w:p>
        </w:tc>
      </w:tr>
      <w:tr w:rsidR="00B137DF" w:rsidRPr="00274BD4" w14:paraId="2D7127D9" w14:textId="77777777" w:rsidTr="00B81487">
        <w:tc>
          <w:tcPr>
            <w:tcW w:w="1413" w:type="dxa"/>
            <w:vMerge/>
            <w:shd w:val="clear" w:color="auto" w:fill="9CC2E5" w:themeFill="accent5" w:themeFillTint="99"/>
          </w:tcPr>
          <w:p w14:paraId="3C6BBC14" w14:textId="25223265" w:rsidR="00B137DF" w:rsidRPr="00274BD4" w:rsidRDefault="00B137DF" w:rsidP="00AE175D">
            <w:pPr>
              <w:spacing w:after="100" w:afterAutospacing="1"/>
              <w:rPr>
                <w:rFonts w:cstheme="minorHAnsi"/>
                <w:b/>
                <w:bCs/>
                <w:lang w:val="bg-BG"/>
              </w:rPr>
            </w:pPr>
          </w:p>
        </w:tc>
        <w:tc>
          <w:tcPr>
            <w:tcW w:w="4443" w:type="dxa"/>
          </w:tcPr>
          <w:p w14:paraId="6EB41211" w14:textId="136485A2" w:rsidR="00B137DF" w:rsidRPr="00274BD4" w:rsidRDefault="00B137DF" w:rsidP="00B81487">
            <w:pPr>
              <w:pStyle w:val="ListParagraph"/>
              <w:numPr>
                <w:ilvl w:val="0"/>
                <w:numId w:val="7"/>
              </w:numPr>
              <w:ind w:left="357" w:hanging="357"/>
              <w:contextualSpacing w:val="0"/>
              <w:jc w:val="both"/>
              <w:rPr>
                <w:rFonts w:cstheme="minorHAnsi"/>
                <w:sz w:val="16"/>
                <w:szCs w:val="16"/>
                <w:lang w:val="bg-BG"/>
              </w:rPr>
            </w:pPr>
            <w:r w:rsidRPr="00274BD4">
              <w:rPr>
                <w:rFonts w:cstheme="minorHAnsi"/>
                <w:sz w:val="16"/>
                <w:szCs w:val="16"/>
                <w:lang w:val="bg-BG"/>
              </w:rPr>
              <w:t xml:space="preserve">Съответствието с </w:t>
            </w:r>
            <w:r w:rsidRPr="00274BD4">
              <w:rPr>
                <w:rFonts w:cstheme="minorHAnsi"/>
                <w:b/>
                <w:bCs/>
                <w:sz w:val="16"/>
                <w:szCs w:val="16"/>
                <w:lang w:val="bg-BG"/>
              </w:rPr>
              <w:t>DNSH</w:t>
            </w:r>
            <w:r w:rsidRPr="00274BD4">
              <w:rPr>
                <w:rFonts w:cstheme="minorHAnsi"/>
                <w:sz w:val="16"/>
                <w:szCs w:val="16"/>
                <w:lang w:val="bg-BG"/>
              </w:rPr>
              <w:t>* се счита за минималн</w:t>
            </w:r>
            <w:r w:rsidR="00791CCF" w:rsidRPr="00274BD4">
              <w:rPr>
                <w:rFonts w:cstheme="minorHAnsi"/>
                <w:sz w:val="16"/>
                <w:szCs w:val="16"/>
                <w:lang w:val="bg-BG"/>
              </w:rPr>
              <w:t>о</w:t>
            </w:r>
            <w:r w:rsidRPr="00274BD4">
              <w:rPr>
                <w:rFonts w:cstheme="minorHAnsi"/>
                <w:sz w:val="16"/>
                <w:szCs w:val="16"/>
                <w:lang w:val="bg-BG"/>
              </w:rPr>
              <w:t xml:space="preserve"> изискване – проектите трябва да имат за цел значително да надхвърлят регулаторните изисквания и да осигурят правдоподобни и измерими намаления на емисиите/отпечатъка върху околната среда и/или подобрена устойчивост на климата.</w:t>
            </w:r>
          </w:p>
          <w:p w14:paraId="5BF1331D" w14:textId="77777777" w:rsidR="00B81487" w:rsidRPr="00274BD4" w:rsidRDefault="00B81487" w:rsidP="00B81487">
            <w:pPr>
              <w:pStyle w:val="ListParagraph"/>
              <w:numPr>
                <w:ilvl w:val="0"/>
                <w:numId w:val="7"/>
              </w:numPr>
              <w:ind w:left="357" w:hanging="357"/>
              <w:contextualSpacing w:val="0"/>
              <w:jc w:val="both"/>
              <w:rPr>
                <w:rFonts w:cstheme="minorHAnsi"/>
                <w:sz w:val="16"/>
                <w:szCs w:val="16"/>
                <w:lang w:val="bg-BG"/>
              </w:rPr>
            </w:pPr>
            <w:r w:rsidRPr="00274BD4">
              <w:rPr>
                <w:rFonts w:cstheme="minorHAnsi"/>
                <w:sz w:val="16"/>
                <w:szCs w:val="16"/>
                <w:lang w:val="bg-BG"/>
              </w:rPr>
              <w:t>А</w:t>
            </w:r>
            <w:r w:rsidR="00B137DF" w:rsidRPr="00274BD4">
              <w:rPr>
                <w:rFonts w:cstheme="minorHAnsi"/>
                <w:sz w:val="16"/>
                <w:szCs w:val="16"/>
                <w:lang w:val="bg-BG"/>
              </w:rPr>
              <w:t xml:space="preserve">ко е включено строителство, </w:t>
            </w:r>
            <w:r w:rsidRPr="00274BD4">
              <w:rPr>
                <w:rFonts w:cstheme="minorHAnsi"/>
                <w:sz w:val="16"/>
                <w:szCs w:val="16"/>
                <w:lang w:val="bg-BG"/>
              </w:rPr>
              <w:t>да</w:t>
            </w:r>
            <w:r w:rsidR="00B137DF" w:rsidRPr="00274BD4">
              <w:rPr>
                <w:rFonts w:cstheme="minorHAnsi"/>
                <w:sz w:val="16"/>
                <w:szCs w:val="16"/>
                <w:lang w:val="bg-BG"/>
              </w:rPr>
              <w:t xml:space="preserve"> се стремят да получат акредитация за устойчиво изграждане (напр. LEED BREEAM, DGNB, LBC и т.н.)</w:t>
            </w:r>
          </w:p>
          <w:p w14:paraId="04ED56B4" w14:textId="45501521" w:rsidR="00B137DF" w:rsidRPr="00274BD4" w:rsidRDefault="00B137DF" w:rsidP="00B81487">
            <w:pPr>
              <w:pStyle w:val="ListParagraph"/>
              <w:numPr>
                <w:ilvl w:val="0"/>
                <w:numId w:val="7"/>
              </w:numPr>
              <w:ind w:left="357" w:hanging="357"/>
              <w:contextualSpacing w:val="0"/>
              <w:jc w:val="both"/>
              <w:rPr>
                <w:rFonts w:cstheme="minorHAnsi"/>
                <w:sz w:val="16"/>
                <w:szCs w:val="16"/>
                <w:lang w:val="bg-BG"/>
              </w:rPr>
            </w:pPr>
            <w:r w:rsidRPr="00274BD4">
              <w:rPr>
                <w:rFonts w:cstheme="minorHAnsi"/>
                <w:sz w:val="16"/>
                <w:szCs w:val="16"/>
                <w:lang w:val="bg-BG"/>
              </w:rPr>
              <w:t xml:space="preserve">ако фокусът е адаптиране към изменението на климата, </w:t>
            </w:r>
            <w:r w:rsidR="00B81487" w:rsidRPr="00274BD4">
              <w:rPr>
                <w:rFonts w:cstheme="minorHAnsi"/>
                <w:sz w:val="16"/>
                <w:szCs w:val="16"/>
                <w:lang w:val="bg-BG"/>
              </w:rPr>
              <w:t>да</w:t>
            </w:r>
            <w:r w:rsidRPr="00274BD4">
              <w:rPr>
                <w:rFonts w:cstheme="minorHAnsi"/>
                <w:sz w:val="16"/>
                <w:szCs w:val="16"/>
                <w:lang w:val="bg-BG"/>
              </w:rPr>
              <w:t xml:space="preserve"> демонстрират използване на природосъобразни решения</w:t>
            </w:r>
            <w:r w:rsidR="00B81487" w:rsidRPr="00274BD4">
              <w:rPr>
                <w:rFonts w:cstheme="minorHAnsi"/>
                <w:sz w:val="16"/>
                <w:szCs w:val="16"/>
                <w:lang w:val="bg-BG"/>
              </w:rPr>
              <w:t xml:space="preserve"> </w:t>
            </w:r>
            <w:r w:rsidRPr="00274BD4">
              <w:rPr>
                <w:rFonts w:cstheme="minorHAnsi"/>
                <w:sz w:val="16"/>
                <w:szCs w:val="16"/>
                <w:lang w:val="bg-BG"/>
              </w:rPr>
              <w:t>и др.</w:t>
            </w:r>
          </w:p>
        </w:tc>
        <w:tc>
          <w:tcPr>
            <w:tcW w:w="4443" w:type="dxa"/>
          </w:tcPr>
          <w:p w14:paraId="4EA32403" w14:textId="29E3D1E0" w:rsidR="00B137DF" w:rsidRPr="00274BD4" w:rsidRDefault="00B137DF" w:rsidP="00B81487">
            <w:pPr>
              <w:pStyle w:val="ListParagraph"/>
              <w:numPr>
                <w:ilvl w:val="0"/>
                <w:numId w:val="7"/>
              </w:numPr>
              <w:ind w:left="357" w:hanging="357"/>
              <w:contextualSpacing w:val="0"/>
              <w:jc w:val="both"/>
              <w:rPr>
                <w:rFonts w:cstheme="minorHAnsi"/>
                <w:sz w:val="16"/>
                <w:szCs w:val="16"/>
                <w:lang w:val="bg-BG"/>
              </w:rPr>
            </w:pPr>
            <w:r w:rsidRPr="00274BD4">
              <w:rPr>
                <w:rFonts w:cstheme="minorHAnsi"/>
                <w:sz w:val="16"/>
                <w:szCs w:val="16"/>
                <w:lang w:val="bg-BG"/>
              </w:rPr>
              <w:t xml:space="preserve">Проектът трябва да предостави убедителни примери/доказателства за </w:t>
            </w:r>
            <w:r w:rsidRPr="00274BD4">
              <w:rPr>
                <w:rFonts w:cstheme="minorHAnsi"/>
                <w:b/>
                <w:bCs/>
                <w:sz w:val="16"/>
                <w:szCs w:val="16"/>
                <w:lang w:val="bg-BG"/>
              </w:rPr>
              <w:t>елиминирането на отпадъците</w:t>
            </w:r>
            <w:r w:rsidRPr="00274BD4">
              <w:rPr>
                <w:rFonts w:cstheme="minorHAnsi"/>
                <w:sz w:val="16"/>
                <w:szCs w:val="16"/>
                <w:lang w:val="bg-BG"/>
              </w:rPr>
              <w:t xml:space="preserve"> и/или за </w:t>
            </w:r>
            <w:r w:rsidRPr="00274BD4">
              <w:rPr>
                <w:rFonts w:cstheme="minorHAnsi"/>
                <w:b/>
                <w:bCs/>
                <w:sz w:val="16"/>
                <w:szCs w:val="16"/>
                <w:lang w:val="bg-BG"/>
              </w:rPr>
              <w:t>елелменти на кръговата икономика</w:t>
            </w:r>
            <w:r w:rsidRPr="00274BD4">
              <w:rPr>
                <w:rFonts w:cstheme="minorHAnsi"/>
                <w:sz w:val="16"/>
                <w:szCs w:val="16"/>
                <w:lang w:val="bg-BG"/>
              </w:rPr>
              <w:t>, като в идеалния случай те са включени в пълния жизнен цикъл – от неговото проектиране, през изпълнението му (включително в зелени обществени поръчки и др.) до неговата експлоатация.</w:t>
            </w:r>
          </w:p>
          <w:p w14:paraId="1F3D9E12" w14:textId="63A975FB" w:rsidR="00B137DF" w:rsidRPr="00274BD4" w:rsidRDefault="00B137DF" w:rsidP="00B81487">
            <w:pPr>
              <w:pStyle w:val="ListParagraph"/>
              <w:numPr>
                <w:ilvl w:val="0"/>
                <w:numId w:val="7"/>
              </w:numPr>
              <w:ind w:left="357" w:hanging="357"/>
              <w:contextualSpacing w:val="0"/>
              <w:jc w:val="both"/>
              <w:rPr>
                <w:rFonts w:cstheme="minorHAnsi"/>
                <w:sz w:val="16"/>
                <w:szCs w:val="16"/>
                <w:lang w:val="bg-BG"/>
              </w:rPr>
            </w:pPr>
            <w:r w:rsidRPr="00274BD4">
              <w:rPr>
                <w:rFonts w:cstheme="minorHAnsi"/>
                <w:sz w:val="16"/>
                <w:szCs w:val="16"/>
                <w:lang w:val="bg-BG"/>
              </w:rPr>
              <w:t xml:space="preserve">По-силните проекти също безспорно трябва да насърчат развитието на </w:t>
            </w:r>
            <w:r w:rsidRPr="00274BD4">
              <w:rPr>
                <w:rFonts w:cstheme="minorHAnsi"/>
                <w:b/>
                <w:bCs/>
                <w:sz w:val="16"/>
                <w:szCs w:val="16"/>
                <w:lang w:val="bg-BG"/>
              </w:rPr>
              <w:t>кръгови бизнес модели</w:t>
            </w:r>
            <w:r w:rsidRPr="00274BD4">
              <w:rPr>
                <w:rFonts w:cstheme="minorHAnsi"/>
                <w:sz w:val="16"/>
                <w:szCs w:val="16"/>
                <w:lang w:val="bg-BG"/>
              </w:rPr>
              <w:t xml:space="preserve"> и/или подходи за </w:t>
            </w:r>
            <w:r w:rsidRPr="00274BD4">
              <w:rPr>
                <w:rFonts w:cstheme="minorHAnsi"/>
                <w:b/>
                <w:bCs/>
                <w:sz w:val="16"/>
                <w:szCs w:val="16"/>
                <w:lang w:val="bg-BG"/>
              </w:rPr>
              <w:t>нулево замърсяване</w:t>
            </w:r>
            <w:r w:rsidRPr="00274BD4">
              <w:rPr>
                <w:rFonts w:cstheme="minorHAnsi"/>
                <w:sz w:val="16"/>
                <w:szCs w:val="16"/>
                <w:lang w:val="bg-BG"/>
              </w:rPr>
              <w:t xml:space="preserve"> и/или обучение/образователни аспекти за стимулиране на </w:t>
            </w:r>
            <w:r w:rsidRPr="00274BD4">
              <w:rPr>
                <w:rFonts w:cstheme="minorHAnsi"/>
                <w:b/>
                <w:bCs/>
                <w:sz w:val="16"/>
                <w:szCs w:val="16"/>
                <w:lang w:val="bg-BG"/>
              </w:rPr>
              <w:t>промяна в поведението</w:t>
            </w:r>
            <w:r w:rsidRPr="00274BD4">
              <w:rPr>
                <w:rFonts w:cstheme="minorHAnsi"/>
                <w:sz w:val="16"/>
                <w:szCs w:val="16"/>
                <w:lang w:val="bg-BG"/>
              </w:rPr>
              <w:t xml:space="preserve"> като цяло.</w:t>
            </w:r>
          </w:p>
        </w:tc>
        <w:tc>
          <w:tcPr>
            <w:tcW w:w="4444" w:type="dxa"/>
          </w:tcPr>
          <w:p w14:paraId="113918E8" w14:textId="18652C66" w:rsidR="00B81487" w:rsidRPr="00274BD4" w:rsidRDefault="00B137DF" w:rsidP="00B81487">
            <w:pPr>
              <w:pStyle w:val="ListParagraph"/>
              <w:numPr>
                <w:ilvl w:val="0"/>
                <w:numId w:val="7"/>
              </w:numPr>
              <w:ind w:left="357" w:hanging="357"/>
              <w:contextualSpacing w:val="0"/>
              <w:jc w:val="both"/>
              <w:rPr>
                <w:rFonts w:cstheme="minorHAnsi"/>
                <w:sz w:val="16"/>
                <w:szCs w:val="16"/>
                <w:lang w:val="bg-BG"/>
              </w:rPr>
            </w:pPr>
            <w:r w:rsidRPr="00274BD4">
              <w:rPr>
                <w:rFonts w:cstheme="minorHAnsi"/>
                <w:sz w:val="16"/>
                <w:szCs w:val="16"/>
                <w:lang w:val="bg-BG"/>
              </w:rPr>
              <w:t xml:space="preserve">Проектът трябва да предостави убедителна информация за това, как възнамерява да </w:t>
            </w:r>
            <w:r w:rsidRPr="00274BD4">
              <w:rPr>
                <w:rFonts w:cstheme="minorHAnsi"/>
                <w:b/>
                <w:bCs/>
                <w:sz w:val="16"/>
                <w:szCs w:val="16"/>
                <w:lang w:val="bg-BG"/>
              </w:rPr>
              <w:t>подобри качеството</w:t>
            </w:r>
            <w:r w:rsidRPr="00274BD4">
              <w:rPr>
                <w:rFonts w:cstheme="minorHAnsi"/>
                <w:sz w:val="16"/>
                <w:szCs w:val="16"/>
                <w:lang w:val="bg-BG"/>
              </w:rPr>
              <w:t xml:space="preserve"> на въздуха/водата/почвата и условията на живот на много видове, да </w:t>
            </w:r>
            <w:r w:rsidRPr="00274BD4">
              <w:rPr>
                <w:rFonts w:cstheme="minorHAnsi"/>
                <w:b/>
                <w:bCs/>
                <w:sz w:val="16"/>
                <w:szCs w:val="16"/>
                <w:lang w:val="bg-BG"/>
              </w:rPr>
              <w:t>насърчи възстановяването на естествените екосистеми</w:t>
            </w:r>
            <w:r w:rsidRPr="00274BD4">
              <w:rPr>
                <w:rFonts w:cstheme="minorHAnsi"/>
                <w:sz w:val="16"/>
                <w:szCs w:val="16"/>
                <w:lang w:val="bg-BG"/>
              </w:rPr>
              <w:t xml:space="preserve"> и/или да </w:t>
            </w:r>
            <w:r w:rsidRPr="00274BD4">
              <w:rPr>
                <w:rFonts w:cstheme="minorHAnsi"/>
                <w:b/>
                <w:bCs/>
                <w:sz w:val="16"/>
                <w:szCs w:val="16"/>
                <w:lang w:val="bg-BG"/>
              </w:rPr>
              <w:t>предотврати загубата на биоразнообразие</w:t>
            </w:r>
            <w:r w:rsidRPr="00274BD4">
              <w:rPr>
                <w:rFonts w:cstheme="minorHAnsi"/>
                <w:sz w:val="16"/>
                <w:szCs w:val="16"/>
                <w:lang w:val="bg-BG"/>
              </w:rPr>
              <w:t xml:space="preserve">, както и изрично повторно </w:t>
            </w:r>
            <w:r w:rsidRPr="00274BD4">
              <w:rPr>
                <w:rFonts w:cstheme="minorHAnsi"/>
                <w:b/>
                <w:bCs/>
                <w:sz w:val="16"/>
                <w:szCs w:val="16"/>
                <w:lang w:val="bg-BG"/>
              </w:rPr>
              <w:t>свързване на хората/обществото с природата</w:t>
            </w:r>
            <w:r w:rsidRPr="00274BD4">
              <w:rPr>
                <w:rFonts w:cstheme="minorHAnsi"/>
                <w:sz w:val="16"/>
                <w:szCs w:val="16"/>
                <w:lang w:val="bg-BG"/>
              </w:rPr>
              <w:t xml:space="preserve"> </w:t>
            </w:r>
          </w:p>
          <w:p w14:paraId="20DBDB1A" w14:textId="0E8E689B" w:rsidR="00B137DF" w:rsidRPr="00274BD4" w:rsidRDefault="00B137DF" w:rsidP="00B81487">
            <w:pPr>
              <w:pStyle w:val="ListParagraph"/>
              <w:numPr>
                <w:ilvl w:val="0"/>
                <w:numId w:val="7"/>
              </w:numPr>
              <w:spacing w:after="120"/>
              <w:ind w:left="357" w:hanging="357"/>
              <w:contextualSpacing w:val="0"/>
              <w:jc w:val="both"/>
              <w:rPr>
                <w:rFonts w:cstheme="minorHAnsi"/>
                <w:sz w:val="16"/>
                <w:szCs w:val="16"/>
                <w:lang w:val="bg-BG"/>
              </w:rPr>
            </w:pPr>
            <w:r w:rsidRPr="00274BD4">
              <w:rPr>
                <w:rFonts w:cstheme="minorHAnsi"/>
                <w:sz w:val="16"/>
                <w:szCs w:val="16"/>
                <w:lang w:val="bg-BG"/>
              </w:rPr>
              <w:t>По-силните проекти ще „връщат повече, отколкото взимат“ отвъд собствения си териториален/времеви обхват – напр. чрез силни връзки с научни изследвания/образование, стабилни планове за разширяване и т.н.</w:t>
            </w:r>
          </w:p>
        </w:tc>
      </w:tr>
      <w:tr w:rsidR="00B137DF" w:rsidRPr="00274BD4" w14:paraId="1AB43177" w14:textId="77777777" w:rsidTr="00B81487">
        <w:tc>
          <w:tcPr>
            <w:tcW w:w="1413" w:type="dxa"/>
            <w:vMerge/>
            <w:shd w:val="clear" w:color="auto" w:fill="9CC2E5" w:themeFill="accent5" w:themeFillTint="99"/>
          </w:tcPr>
          <w:p w14:paraId="69127A89" w14:textId="6789D740" w:rsidR="00B137DF" w:rsidRPr="00274BD4" w:rsidRDefault="00B137DF" w:rsidP="00AE175D">
            <w:pPr>
              <w:spacing w:after="100" w:afterAutospacing="1"/>
              <w:rPr>
                <w:rFonts w:cstheme="minorHAnsi"/>
                <w:b/>
                <w:bCs/>
                <w:lang w:val="bg-BG"/>
              </w:rPr>
            </w:pPr>
          </w:p>
        </w:tc>
        <w:tc>
          <w:tcPr>
            <w:tcW w:w="4443" w:type="dxa"/>
          </w:tcPr>
          <w:p w14:paraId="04F3B749" w14:textId="77777777" w:rsidR="00B137DF" w:rsidRPr="00274BD4" w:rsidRDefault="00B137DF" w:rsidP="00B81487">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29BE8004" w14:textId="22D823A0" w:rsidR="00B81487" w:rsidRPr="00274BD4" w:rsidRDefault="00B81487" w:rsidP="00B81487">
            <w:pPr>
              <w:pStyle w:val="NormalWeb"/>
              <w:numPr>
                <w:ilvl w:val="0"/>
                <w:numId w:val="12"/>
              </w:numPr>
              <w:spacing w:before="0" w:beforeAutospacing="0" w:after="0" w:afterAutospacing="0"/>
              <w:jc w:val="both"/>
              <w:rPr>
                <w:rFonts w:ascii="TitilliumWeb" w:hAnsi="TitilliumWeb"/>
                <w:sz w:val="16"/>
                <w:szCs w:val="16"/>
                <w:lang w:val="bg-BG"/>
              </w:rPr>
            </w:pPr>
            <w:r w:rsidRPr="00274BD4">
              <w:rPr>
                <w:rFonts w:ascii="TitilliumWeb" w:hAnsi="TitilliumWeb"/>
                <w:sz w:val="16"/>
                <w:szCs w:val="16"/>
                <w:lang w:val="bg-BG"/>
              </w:rPr>
              <w:t>Как проектът посрещ</w:t>
            </w:r>
            <w:r w:rsidR="00953D1A" w:rsidRPr="00274BD4">
              <w:rPr>
                <w:rFonts w:ascii="TitilliumWeb" w:hAnsi="TitilliumWeb"/>
                <w:sz w:val="16"/>
                <w:szCs w:val="16"/>
                <w:lang w:val="bg-BG"/>
              </w:rPr>
              <w:t>а</w:t>
            </w:r>
            <w:r w:rsidRPr="00274BD4">
              <w:rPr>
                <w:rFonts w:ascii="TitilliumWeb" w:hAnsi="TitilliumWeb"/>
                <w:sz w:val="16"/>
                <w:szCs w:val="16"/>
                <w:lang w:val="bg-BG"/>
              </w:rPr>
              <w:t xml:space="preserve"> нуждите си с по-малко материали, например като споделя ресурси? </w:t>
            </w:r>
          </w:p>
          <w:p w14:paraId="0C41D5D9" w14:textId="76417C00" w:rsidR="00B81487" w:rsidRPr="00274BD4" w:rsidRDefault="00953D1A" w:rsidP="00B81487">
            <w:pPr>
              <w:pStyle w:val="NormalWeb"/>
              <w:numPr>
                <w:ilvl w:val="0"/>
                <w:numId w:val="12"/>
              </w:numPr>
              <w:spacing w:before="0" w:beforeAutospacing="0" w:after="0" w:afterAutospacing="0"/>
              <w:jc w:val="both"/>
              <w:rPr>
                <w:rFonts w:ascii="TitilliumWeb" w:hAnsi="TitilliumWeb"/>
                <w:sz w:val="16"/>
                <w:szCs w:val="16"/>
                <w:lang w:val="bg-BG"/>
              </w:rPr>
            </w:pPr>
            <w:r w:rsidRPr="00274BD4">
              <w:rPr>
                <w:rFonts w:ascii="TitilliumWeb" w:hAnsi="TitilliumWeb"/>
                <w:sz w:val="16"/>
                <w:szCs w:val="16"/>
                <w:lang w:val="bg-BG"/>
              </w:rPr>
              <w:t>Удължавате ли живота на проекта</w:t>
            </w:r>
            <w:r w:rsidR="00B81487" w:rsidRPr="00274BD4">
              <w:rPr>
                <w:rFonts w:ascii="TitilliumWeb" w:hAnsi="TitilliumWeb"/>
                <w:sz w:val="16"/>
                <w:szCs w:val="16"/>
                <w:lang w:val="bg-BG"/>
              </w:rPr>
              <w:t>, например чрез реновиране, или ремонт, или надграждане? Как направи</w:t>
            </w:r>
            <w:r w:rsidRPr="00274BD4">
              <w:rPr>
                <w:rFonts w:ascii="TitilliumWeb" w:hAnsi="TitilliumWeb"/>
                <w:sz w:val="16"/>
                <w:szCs w:val="16"/>
                <w:lang w:val="bg-BG"/>
              </w:rPr>
              <w:t>те</w:t>
            </w:r>
            <w:r w:rsidR="00B81487" w:rsidRPr="00274BD4">
              <w:rPr>
                <w:rFonts w:ascii="TitilliumWeb" w:hAnsi="TitilliumWeb"/>
                <w:sz w:val="16"/>
                <w:szCs w:val="16"/>
                <w:lang w:val="bg-BG"/>
              </w:rPr>
              <w:t xml:space="preserve"> това? </w:t>
            </w:r>
          </w:p>
          <w:p w14:paraId="54B5A8BE" w14:textId="0F404132" w:rsidR="00B81487" w:rsidRPr="00274BD4" w:rsidRDefault="00953D1A" w:rsidP="00B81487">
            <w:pPr>
              <w:pStyle w:val="NormalWeb"/>
              <w:numPr>
                <w:ilvl w:val="0"/>
                <w:numId w:val="12"/>
              </w:numPr>
              <w:spacing w:before="0" w:beforeAutospacing="0" w:after="0" w:afterAutospacing="0"/>
              <w:jc w:val="both"/>
              <w:rPr>
                <w:rFonts w:ascii="TitilliumWeb" w:hAnsi="TitilliumWeb"/>
                <w:sz w:val="16"/>
                <w:szCs w:val="16"/>
                <w:lang w:val="bg-BG"/>
              </w:rPr>
            </w:pPr>
            <w:r w:rsidRPr="00274BD4">
              <w:rPr>
                <w:rFonts w:ascii="TitilliumWeb" w:hAnsi="TitilliumWeb"/>
                <w:sz w:val="16"/>
                <w:szCs w:val="16"/>
                <w:lang w:val="bg-BG"/>
              </w:rPr>
              <w:t>Намалявате ли</w:t>
            </w:r>
            <w:r w:rsidR="00B81487" w:rsidRPr="00274BD4">
              <w:rPr>
                <w:rFonts w:ascii="TitilliumWeb" w:hAnsi="TitilliumWeb"/>
                <w:sz w:val="16"/>
                <w:szCs w:val="16"/>
                <w:lang w:val="bg-BG"/>
              </w:rPr>
              <w:t xml:space="preserve"> въздействието на проекта върху околната среда, например чрез намаляване на използваната енергия, вода, пестициди, CO2 или други замърсители? Как?</w:t>
            </w:r>
          </w:p>
          <w:p w14:paraId="11B84218" w14:textId="77777777" w:rsidR="00B81487" w:rsidRPr="00274BD4" w:rsidRDefault="00B81487" w:rsidP="00B81487">
            <w:pPr>
              <w:pStyle w:val="NormalWeb"/>
              <w:numPr>
                <w:ilvl w:val="0"/>
                <w:numId w:val="12"/>
              </w:numPr>
              <w:spacing w:before="0" w:beforeAutospacing="0" w:after="0" w:afterAutospacing="0"/>
              <w:jc w:val="both"/>
              <w:rPr>
                <w:rFonts w:ascii="TitilliumWeb" w:hAnsi="TitilliumWeb"/>
                <w:sz w:val="16"/>
                <w:szCs w:val="16"/>
                <w:lang w:val="bg-BG"/>
              </w:rPr>
            </w:pPr>
            <w:r w:rsidRPr="00274BD4">
              <w:rPr>
                <w:rFonts w:ascii="TitilliumWeb" w:hAnsi="TitilliumWeb"/>
                <w:sz w:val="16"/>
                <w:szCs w:val="16"/>
                <w:lang w:val="bg-BG"/>
              </w:rPr>
              <w:t>Могат ли да бъдат заменени компонентите или елементите на проекта с естествени материали или други по-малко замърсяващи/вредни ресурси? Как?</w:t>
            </w:r>
          </w:p>
          <w:p w14:paraId="5ED6EE23" w14:textId="2F11CDAB" w:rsidR="00B137DF" w:rsidRPr="00274BD4" w:rsidRDefault="00B81487" w:rsidP="00B81487">
            <w:pPr>
              <w:pStyle w:val="NormalWeb"/>
              <w:numPr>
                <w:ilvl w:val="0"/>
                <w:numId w:val="12"/>
              </w:numPr>
              <w:spacing w:before="0" w:beforeAutospacing="0" w:after="0" w:afterAutospacing="0"/>
              <w:jc w:val="both"/>
              <w:rPr>
                <w:rFonts w:asciiTheme="minorHAnsi" w:hAnsiTheme="minorHAnsi" w:cstheme="minorHAnsi"/>
                <w:sz w:val="16"/>
                <w:szCs w:val="16"/>
                <w:lang w:val="bg-BG"/>
              </w:rPr>
            </w:pPr>
            <w:r w:rsidRPr="00274BD4">
              <w:rPr>
                <w:rFonts w:ascii="TitilliumWeb" w:hAnsi="TitilliumWeb"/>
                <w:sz w:val="16"/>
                <w:szCs w:val="16"/>
                <w:lang w:val="bg-BG"/>
              </w:rPr>
              <w:t xml:space="preserve">Можете ли да </w:t>
            </w:r>
            <w:r w:rsidR="00953D1A" w:rsidRPr="00274BD4">
              <w:rPr>
                <w:rFonts w:ascii="TitilliumWeb" w:hAnsi="TitilliumWeb"/>
                <w:sz w:val="16"/>
                <w:szCs w:val="16"/>
                <w:lang w:val="bg-BG"/>
              </w:rPr>
              <w:t xml:space="preserve">посочите </w:t>
            </w:r>
            <w:r w:rsidRPr="00274BD4">
              <w:rPr>
                <w:rFonts w:ascii="TitilliumWeb" w:hAnsi="TitilliumWeb"/>
                <w:sz w:val="16"/>
                <w:szCs w:val="16"/>
                <w:lang w:val="bg-BG"/>
              </w:rPr>
              <w:t xml:space="preserve">решения, използващи възобновяема енергия, които да са благоприятни за биоразнообразието? Как? </w:t>
            </w:r>
          </w:p>
        </w:tc>
        <w:tc>
          <w:tcPr>
            <w:tcW w:w="4443" w:type="dxa"/>
          </w:tcPr>
          <w:p w14:paraId="767A9AD7" w14:textId="77777777" w:rsidR="00B137DF" w:rsidRPr="00274BD4" w:rsidRDefault="00B137DF" w:rsidP="00B81487">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17142AAA" w14:textId="77777777" w:rsidR="00B81487" w:rsidRPr="00274BD4" w:rsidRDefault="00B81487" w:rsidP="00B81487">
            <w:pPr>
              <w:pStyle w:val="NormalWeb"/>
              <w:numPr>
                <w:ilvl w:val="0"/>
                <w:numId w:val="18"/>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Инициативата спазва ли принципите на кръговата икономика? Как? </w:t>
            </w:r>
          </w:p>
          <w:p w14:paraId="26CE737A" w14:textId="05888441" w:rsidR="00B81487" w:rsidRPr="00274BD4" w:rsidRDefault="00B81487" w:rsidP="00B81487">
            <w:pPr>
              <w:pStyle w:val="NormalWeb"/>
              <w:numPr>
                <w:ilvl w:val="0"/>
                <w:numId w:val="18"/>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Работят ли заедно всички заинтересовани страни? По какъв начин? </w:t>
            </w:r>
          </w:p>
          <w:p w14:paraId="5930E556" w14:textId="45CB47E5" w:rsidR="00B81487" w:rsidRPr="00274BD4" w:rsidRDefault="00B81487" w:rsidP="00B81487">
            <w:pPr>
              <w:pStyle w:val="NormalWeb"/>
              <w:numPr>
                <w:ilvl w:val="0"/>
                <w:numId w:val="18"/>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Има ли анализ на въглеродния отпечатък на проекта, използваните материали, енергия или отпадъчни води преди, по време и след завършване на проекта, сградата или намесата? Какво показва този анализ?</w:t>
            </w:r>
          </w:p>
          <w:p w14:paraId="55281C1C" w14:textId="1100F7A4" w:rsidR="00B81487" w:rsidRPr="00274BD4" w:rsidRDefault="00B81487" w:rsidP="00B81487">
            <w:pPr>
              <w:pStyle w:val="NormalWeb"/>
              <w:numPr>
                <w:ilvl w:val="0"/>
                <w:numId w:val="18"/>
              </w:numPr>
              <w:spacing w:before="0" w:beforeAutospacing="0" w:after="0" w:afterAutospacing="0"/>
              <w:jc w:val="both"/>
              <w:rPr>
                <w:rFonts w:ascii="TitilliumWeb" w:hAnsi="TitilliumWeb"/>
                <w:sz w:val="18"/>
                <w:szCs w:val="18"/>
                <w:lang w:val="bg-BG"/>
              </w:rPr>
            </w:pPr>
            <w:r w:rsidRPr="00274BD4">
              <w:rPr>
                <w:rFonts w:asciiTheme="minorHAnsi" w:hAnsiTheme="minorHAnsi" w:cstheme="minorHAnsi"/>
                <w:sz w:val="16"/>
                <w:szCs w:val="16"/>
                <w:lang w:val="bg-BG"/>
              </w:rPr>
              <w:t>Има ли направен план за нулево замърсяване, например на въздуха, водата или почвата? Как ще бъде осъществен?</w:t>
            </w:r>
          </w:p>
          <w:p w14:paraId="2E149EED" w14:textId="0E9BCCFE" w:rsidR="00B137DF" w:rsidRPr="00274BD4" w:rsidRDefault="00B81487" w:rsidP="00B81487">
            <w:pPr>
              <w:pStyle w:val="NormalWeb"/>
              <w:numPr>
                <w:ilvl w:val="0"/>
                <w:numId w:val="18"/>
              </w:numPr>
              <w:spacing w:before="0" w:beforeAutospacing="0" w:after="0" w:afterAutospacing="0"/>
              <w:jc w:val="both"/>
              <w:rPr>
                <w:rFonts w:ascii="TitilliumWeb" w:hAnsi="TitilliumWeb"/>
                <w:sz w:val="18"/>
                <w:szCs w:val="18"/>
                <w:lang w:val="bg-BG"/>
              </w:rPr>
            </w:pPr>
            <w:r w:rsidRPr="00274BD4">
              <w:rPr>
                <w:rFonts w:asciiTheme="minorHAnsi" w:hAnsiTheme="minorHAnsi" w:cstheme="minorHAnsi"/>
                <w:sz w:val="16"/>
                <w:szCs w:val="16"/>
                <w:lang w:val="bg-BG"/>
              </w:rPr>
              <w:t>Проектът интересува ли се от директното въздействие във времето и пространството и компромисите по отношение на различните екологични мерки? Какво предвижда като мерки за справяне?</w:t>
            </w:r>
          </w:p>
        </w:tc>
        <w:tc>
          <w:tcPr>
            <w:tcW w:w="4444" w:type="dxa"/>
          </w:tcPr>
          <w:p w14:paraId="6821B386" w14:textId="77777777" w:rsidR="00B137DF" w:rsidRPr="00274BD4" w:rsidRDefault="00B137DF" w:rsidP="00B81487">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319B5B01" w14:textId="540AA174" w:rsidR="00B81487" w:rsidRPr="00274BD4" w:rsidRDefault="00B81487" w:rsidP="00B81487">
            <w:pPr>
              <w:pStyle w:val="NormalWeb"/>
              <w:numPr>
                <w:ilvl w:val="0"/>
                <w:numId w:val="16"/>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Инициативата дава ли повече, отколкото отнема? Как? </w:t>
            </w:r>
          </w:p>
          <w:p w14:paraId="2FFEF774" w14:textId="46D7A3EF" w:rsidR="00B81487" w:rsidRPr="00274BD4" w:rsidRDefault="00B81487" w:rsidP="00B81487">
            <w:pPr>
              <w:pStyle w:val="NormalWeb"/>
              <w:numPr>
                <w:ilvl w:val="0"/>
                <w:numId w:val="16"/>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Има ли разбиране за начина, по който работи екосистемата при възстановяването на околната среда и биоразнообразието? Как се отразява проектът на тази екосистема? </w:t>
            </w:r>
          </w:p>
          <w:p w14:paraId="04285792" w14:textId="39073148" w:rsidR="00B137DF" w:rsidRPr="00274BD4" w:rsidRDefault="00B81487" w:rsidP="00B81487">
            <w:pPr>
              <w:pStyle w:val="NormalWeb"/>
              <w:numPr>
                <w:ilvl w:val="0"/>
                <w:numId w:val="16"/>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Има ли визия/амбиция за социална промяна или промяна в поведението или във възгледите? Как ще бъде адресирана тя?</w:t>
            </w:r>
          </w:p>
        </w:tc>
      </w:tr>
    </w:tbl>
    <w:p w14:paraId="5C8472A4" w14:textId="77777777" w:rsidR="000E1AF9" w:rsidRPr="00274BD4" w:rsidRDefault="000E1AF9">
      <w:pPr>
        <w:rPr>
          <w:lang w:val="bg-BG"/>
        </w:rPr>
      </w:pPr>
      <w:r w:rsidRPr="00274BD4">
        <w:rPr>
          <w:lang w:val="bg-BG"/>
        </w:rPr>
        <w:br w:type="column"/>
      </w:r>
    </w:p>
    <w:tbl>
      <w:tblPr>
        <w:tblStyle w:val="TableGrid"/>
        <w:tblW w:w="14743" w:type="dxa"/>
        <w:tblInd w:w="-289" w:type="dxa"/>
        <w:tblLook w:val="04A0" w:firstRow="1" w:lastRow="0" w:firstColumn="1" w:lastColumn="0" w:noHBand="0" w:noVBand="1"/>
      </w:tblPr>
      <w:tblGrid>
        <w:gridCol w:w="1561"/>
        <w:gridCol w:w="4394"/>
        <w:gridCol w:w="4394"/>
        <w:gridCol w:w="4394"/>
      </w:tblGrid>
      <w:tr w:rsidR="000E1AF9" w:rsidRPr="00274BD4" w14:paraId="52073B5C" w14:textId="77777777" w:rsidTr="00C36E07">
        <w:tc>
          <w:tcPr>
            <w:tcW w:w="1561" w:type="dxa"/>
          </w:tcPr>
          <w:p w14:paraId="602EEF05" w14:textId="6B802A44" w:rsidR="000E1AF9" w:rsidRPr="00274BD4" w:rsidRDefault="000E1AF9">
            <w:pPr>
              <w:spacing w:after="100" w:afterAutospacing="1"/>
              <w:rPr>
                <w:b/>
                <w:bCs/>
                <w:lang w:val="bg-BG"/>
              </w:rPr>
            </w:pPr>
            <w:r w:rsidRPr="00274BD4">
              <w:rPr>
                <w:b/>
                <w:bCs/>
                <w:lang w:val="bg-BG"/>
              </w:rPr>
              <w:t>Основни ценности</w:t>
            </w:r>
          </w:p>
        </w:tc>
        <w:tc>
          <w:tcPr>
            <w:tcW w:w="4394" w:type="dxa"/>
          </w:tcPr>
          <w:p w14:paraId="03946CCF" w14:textId="77777777" w:rsidR="000E1AF9" w:rsidRPr="00274BD4" w:rsidRDefault="000E1AF9">
            <w:pPr>
              <w:spacing w:after="100" w:afterAutospacing="1"/>
              <w:jc w:val="center"/>
              <w:rPr>
                <w:b/>
                <w:bCs/>
                <w:lang w:val="bg-BG"/>
              </w:rPr>
            </w:pPr>
            <w:r w:rsidRPr="00274BD4">
              <w:rPr>
                <w:b/>
                <w:bCs/>
                <w:lang w:val="bg-BG"/>
              </w:rPr>
              <w:t>Ниво на Амбиция 1</w:t>
            </w:r>
          </w:p>
        </w:tc>
        <w:tc>
          <w:tcPr>
            <w:tcW w:w="4394" w:type="dxa"/>
          </w:tcPr>
          <w:p w14:paraId="701EFA71" w14:textId="77777777" w:rsidR="000E1AF9" w:rsidRPr="00274BD4" w:rsidRDefault="000E1AF9">
            <w:pPr>
              <w:spacing w:after="100" w:afterAutospacing="1"/>
              <w:jc w:val="center"/>
              <w:rPr>
                <w:lang w:val="bg-BG"/>
              </w:rPr>
            </w:pPr>
            <w:r w:rsidRPr="00274BD4">
              <w:rPr>
                <w:b/>
                <w:bCs/>
                <w:lang w:val="bg-BG"/>
              </w:rPr>
              <w:t>Ниво на Амбиция 2</w:t>
            </w:r>
          </w:p>
        </w:tc>
        <w:tc>
          <w:tcPr>
            <w:tcW w:w="4394" w:type="dxa"/>
          </w:tcPr>
          <w:p w14:paraId="6F7AB88F" w14:textId="77777777" w:rsidR="000E1AF9" w:rsidRPr="00274BD4" w:rsidRDefault="000E1AF9">
            <w:pPr>
              <w:spacing w:after="100" w:afterAutospacing="1"/>
              <w:jc w:val="center"/>
              <w:rPr>
                <w:lang w:val="bg-BG"/>
              </w:rPr>
            </w:pPr>
            <w:r w:rsidRPr="00274BD4">
              <w:rPr>
                <w:b/>
                <w:bCs/>
                <w:lang w:val="bg-BG"/>
              </w:rPr>
              <w:t>Ниво на Амбиция 3</w:t>
            </w:r>
          </w:p>
        </w:tc>
      </w:tr>
      <w:tr w:rsidR="00B137DF" w:rsidRPr="00274BD4" w14:paraId="2B815C95" w14:textId="77777777" w:rsidTr="00C36E07">
        <w:tc>
          <w:tcPr>
            <w:tcW w:w="1561" w:type="dxa"/>
            <w:vMerge w:val="restart"/>
            <w:shd w:val="clear" w:color="auto" w:fill="FFF2CC" w:themeFill="accent4" w:themeFillTint="33"/>
          </w:tcPr>
          <w:p w14:paraId="6C575330" w14:textId="77777777" w:rsidR="00B137DF" w:rsidRPr="00274BD4" w:rsidRDefault="00B137DF">
            <w:pPr>
              <w:spacing w:after="100" w:afterAutospacing="1"/>
              <w:rPr>
                <w:b/>
                <w:bCs/>
                <w:lang w:val="bg-BG"/>
              </w:rPr>
            </w:pPr>
          </w:p>
          <w:p w14:paraId="6D1F53B1" w14:textId="77777777" w:rsidR="00B137DF" w:rsidRPr="00274BD4" w:rsidRDefault="00B137DF">
            <w:pPr>
              <w:spacing w:after="100" w:afterAutospacing="1"/>
              <w:rPr>
                <w:b/>
                <w:bCs/>
                <w:lang w:val="bg-BG"/>
              </w:rPr>
            </w:pPr>
          </w:p>
          <w:p w14:paraId="540D658C" w14:textId="77777777" w:rsidR="00B137DF" w:rsidRPr="00274BD4" w:rsidRDefault="00B137DF">
            <w:pPr>
              <w:spacing w:after="100" w:afterAutospacing="1"/>
              <w:rPr>
                <w:b/>
                <w:bCs/>
                <w:lang w:val="bg-BG"/>
              </w:rPr>
            </w:pPr>
          </w:p>
          <w:p w14:paraId="3CE468D3" w14:textId="77777777" w:rsidR="00B137DF" w:rsidRPr="00274BD4" w:rsidRDefault="00B137DF">
            <w:pPr>
              <w:spacing w:after="100" w:afterAutospacing="1"/>
              <w:rPr>
                <w:b/>
                <w:bCs/>
                <w:lang w:val="bg-BG"/>
              </w:rPr>
            </w:pPr>
          </w:p>
          <w:p w14:paraId="1A8E6675" w14:textId="0B86E042" w:rsidR="00B137DF" w:rsidRPr="00274BD4" w:rsidRDefault="00B137DF">
            <w:pPr>
              <w:spacing w:after="100" w:afterAutospacing="1"/>
              <w:rPr>
                <w:b/>
                <w:bCs/>
                <w:lang w:val="bg-BG"/>
              </w:rPr>
            </w:pPr>
          </w:p>
          <w:p w14:paraId="65DAA5DC" w14:textId="0AB3C7A2" w:rsidR="00B137DF" w:rsidRPr="00274BD4" w:rsidRDefault="00B137DF">
            <w:pPr>
              <w:spacing w:after="100" w:afterAutospacing="1"/>
              <w:rPr>
                <w:b/>
                <w:bCs/>
                <w:lang w:val="bg-BG"/>
              </w:rPr>
            </w:pPr>
            <w:r w:rsidRPr="00274BD4">
              <w:rPr>
                <w:b/>
                <w:bCs/>
                <w:lang w:val="bg-BG"/>
              </w:rPr>
              <w:t>Приобщаване</w:t>
            </w:r>
          </w:p>
        </w:tc>
        <w:tc>
          <w:tcPr>
            <w:tcW w:w="4394" w:type="dxa"/>
          </w:tcPr>
          <w:p w14:paraId="3D335490" w14:textId="77777777" w:rsidR="00B137DF" w:rsidRPr="00274BD4" w:rsidRDefault="00B137DF" w:rsidP="00C36E07">
            <w:pPr>
              <w:spacing w:line="259" w:lineRule="auto"/>
              <w:jc w:val="both"/>
              <w:rPr>
                <w:b/>
                <w:bCs/>
                <w:sz w:val="16"/>
                <w:szCs w:val="16"/>
                <w:lang w:val="bg-BG"/>
              </w:rPr>
            </w:pPr>
            <w:r w:rsidRPr="00274BD4">
              <w:rPr>
                <w:b/>
                <w:bCs/>
                <w:sz w:val="16"/>
                <w:szCs w:val="16"/>
                <w:lang w:val="bg-BG"/>
              </w:rPr>
              <w:t xml:space="preserve">ВКЛЮЧВАНЕ: </w:t>
            </w:r>
          </w:p>
          <w:p w14:paraId="1019CCCE" w14:textId="0204E6B5" w:rsidR="00B137DF" w:rsidRPr="00274BD4" w:rsidRDefault="00C36E07" w:rsidP="00C36E07">
            <w:pPr>
              <w:spacing w:line="259" w:lineRule="auto"/>
              <w:jc w:val="both"/>
              <w:rPr>
                <w:sz w:val="16"/>
                <w:szCs w:val="16"/>
                <w:lang w:val="bg-BG"/>
              </w:rPr>
            </w:pPr>
            <w:r w:rsidRPr="00274BD4">
              <w:rPr>
                <w:sz w:val="16"/>
                <w:szCs w:val="16"/>
                <w:lang w:val="bg-BG"/>
              </w:rPr>
              <w:t>П</w:t>
            </w:r>
            <w:r w:rsidR="00B137DF" w:rsidRPr="00274BD4">
              <w:rPr>
                <w:sz w:val="16"/>
                <w:szCs w:val="16"/>
                <w:lang w:val="bg-BG"/>
              </w:rPr>
              <w:t>роектът</w:t>
            </w:r>
            <w:r w:rsidRPr="00274BD4">
              <w:rPr>
                <w:sz w:val="16"/>
                <w:szCs w:val="16"/>
                <w:lang w:val="bg-BG"/>
              </w:rPr>
              <w:t xml:space="preserve"> трябва да предоставя</w:t>
            </w:r>
            <w:r w:rsidR="00B137DF" w:rsidRPr="00274BD4">
              <w:rPr>
                <w:sz w:val="16"/>
                <w:szCs w:val="16"/>
                <w:lang w:val="bg-BG"/>
              </w:rPr>
              <w:t xml:space="preserve"> </w:t>
            </w:r>
            <w:r w:rsidR="00B137DF" w:rsidRPr="00274BD4">
              <w:rPr>
                <w:b/>
                <w:bCs/>
                <w:sz w:val="16"/>
                <w:szCs w:val="16"/>
                <w:lang w:val="bg-BG"/>
              </w:rPr>
              <w:t>достъпност</w:t>
            </w:r>
            <w:r w:rsidR="00B137DF" w:rsidRPr="00274BD4">
              <w:rPr>
                <w:sz w:val="16"/>
                <w:szCs w:val="16"/>
                <w:lang w:val="bg-BG"/>
              </w:rPr>
              <w:t xml:space="preserve"> (физическа, когнитивна, психологическа и т.н.) </w:t>
            </w:r>
            <w:r w:rsidR="00B137DF" w:rsidRPr="00274BD4">
              <w:rPr>
                <w:b/>
                <w:bCs/>
                <w:sz w:val="16"/>
                <w:szCs w:val="16"/>
                <w:lang w:val="bg-BG"/>
              </w:rPr>
              <w:t>за всички</w:t>
            </w:r>
            <w:r w:rsidR="00B137DF" w:rsidRPr="00274BD4">
              <w:rPr>
                <w:sz w:val="16"/>
                <w:szCs w:val="16"/>
                <w:lang w:val="bg-BG"/>
              </w:rPr>
              <w:t>, независимо от пол, расов или етнически произход, религия или убеждения, способности, възраст или сексуална ориентация</w:t>
            </w:r>
            <w:r w:rsidRPr="00274BD4">
              <w:rPr>
                <w:sz w:val="16"/>
                <w:szCs w:val="16"/>
                <w:lang w:val="bg-BG"/>
              </w:rPr>
              <w:t>; да дава</w:t>
            </w:r>
            <w:r w:rsidR="00B137DF" w:rsidRPr="00274BD4">
              <w:rPr>
                <w:sz w:val="16"/>
                <w:szCs w:val="16"/>
                <w:lang w:val="bg-BG"/>
              </w:rPr>
              <w:t xml:space="preserve"> приоритет на по-слабо представените лица, групи и общности</w:t>
            </w:r>
            <w:r w:rsidRPr="00274BD4">
              <w:rPr>
                <w:sz w:val="16"/>
                <w:szCs w:val="16"/>
                <w:lang w:val="bg-BG"/>
              </w:rPr>
              <w:t>.</w:t>
            </w:r>
          </w:p>
        </w:tc>
        <w:tc>
          <w:tcPr>
            <w:tcW w:w="4394" w:type="dxa"/>
          </w:tcPr>
          <w:p w14:paraId="2F4B2A16" w14:textId="77777777" w:rsidR="00B137DF" w:rsidRPr="00274BD4" w:rsidRDefault="00B137DF" w:rsidP="00C36E07">
            <w:pPr>
              <w:spacing w:line="259" w:lineRule="auto"/>
              <w:jc w:val="both"/>
              <w:rPr>
                <w:b/>
                <w:bCs/>
                <w:sz w:val="16"/>
                <w:szCs w:val="16"/>
                <w:lang w:val="bg-BG"/>
              </w:rPr>
            </w:pPr>
            <w:r w:rsidRPr="00274BD4">
              <w:rPr>
                <w:b/>
                <w:bCs/>
                <w:sz w:val="16"/>
                <w:szCs w:val="16"/>
                <w:lang w:val="bg-BG"/>
              </w:rPr>
              <w:t xml:space="preserve">КОНСОЛИДИРАНЕ: </w:t>
            </w:r>
          </w:p>
          <w:p w14:paraId="48D2B32F" w14:textId="000780EE" w:rsidR="00B137DF" w:rsidRPr="00274BD4" w:rsidRDefault="00C36E07" w:rsidP="00C36E07">
            <w:pPr>
              <w:spacing w:line="259" w:lineRule="auto"/>
              <w:jc w:val="both"/>
              <w:rPr>
                <w:sz w:val="16"/>
                <w:szCs w:val="16"/>
                <w:lang w:val="bg-BG"/>
              </w:rPr>
            </w:pPr>
            <w:r w:rsidRPr="00274BD4">
              <w:rPr>
                <w:sz w:val="16"/>
                <w:szCs w:val="16"/>
                <w:lang w:val="bg-BG"/>
              </w:rPr>
              <w:t>П</w:t>
            </w:r>
            <w:r w:rsidR="00B137DF" w:rsidRPr="00274BD4">
              <w:rPr>
                <w:sz w:val="16"/>
                <w:szCs w:val="16"/>
                <w:lang w:val="bg-BG"/>
              </w:rPr>
              <w:t xml:space="preserve">роектът </w:t>
            </w:r>
            <w:r w:rsidRPr="00274BD4">
              <w:rPr>
                <w:sz w:val="16"/>
                <w:szCs w:val="16"/>
                <w:lang w:val="bg-BG"/>
              </w:rPr>
              <w:t xml:space="preserve">трябва да изпълнява </w:t>
            </w:r>
            <w:r w:rsidRPr="00274BD4">
              <w:rPr>
                <w:b/>
                <w:bCs/>
                <w:sz w:val="16"/>
                <w:szCs w:val="16"/>
                <w:lang w:val="bg-BG"/>
              </w:rPr>
              <w:t>А</w:t>
            </w:r>
            <w:r w:rsidR="00B137DF" w:rsidRPr="00274BD4">
              <w:rPr>
                <w:b/>
                <w:bCs/>
                <w:sz w:val="16"/>
                <w:szCs w:val="16"/>
                <w:lang w:val="bg-BG"/>
              </w:rPr>
              <w:t>мбиция 1</w:t>
            </w:r>
            <w:r w:rsidR="00B137DF" w:rsidRPr="00274BD4">
              <w:rPr>
                <w:sz w:val="16"/>
                <w:szCs w:val="16"/>
                <w:lang w:val="bg-BG"/>
              </w:rPr>
              <w:t xml:space="preserve"> и </w:t>
            </w:r>
            <w:r w:rsidRPr="00274BD4">
              <w:rPr>
                <w:b/>
                <w:bCs/>
                <w:sz w:val="16"/>
                <w:szCs w:val="16"/>
                <w:lang w:val="bg-BG"/>
              </w:rPr>
              <w:t xml:space="preserve">да </w:t>
            </w:r>
            <w:r w:rsidR="00B137DF" w:rsidRPr="00274BD4">
              <w:rPr>
                <w:b/>
                <w:bCs/>
                <w:sz w:val="16"/>
                <w:szCs w:val="16"/>
                <w:lang w:val="bg-BG"/>
              </w:rPr>
              <w:t>осигурява приобщаване</w:t>
            </w:r>
            <w:r w:rsidR="00B137DF" w:rsidRPr="00274BD4">
              <w:rPr>
                <w:sz w:val="16"/>
                <w:szCs w:val="16"/>
                <w:lang w:val="bg-BG"/>
              </w:rPr>
              <w:t xml:space="preserve"> и отворен достъп до услуги чрез официални, структурни механизми като инструменти за финансиране, бизнес модели, планиране, политики, разпоредби и/или други процеси на институционализация</w:t>
            </w:r>
          </w:p>
        </w:tc>
        <w:tc>
          <w:tcPr>
            <w:tcW w:w="4394" w:type="dxa"/>
          </w:tcPr>
          <w:p w14:paraId="48804B3A" w14:textId="77777777" w:rsidR="00B137DF" w:rsidRPr="00274BD4" w:rsidRDefault="00B137DF" w:rsidP="00C36E07">
            <w:pPr>
              <w:spacing w:line="259" w:lineRule="auto"/>
              <w:jc w:val="both"/>
              <w:rPr>
                <w:b/>
                <w:bCs/>
                <w:sz w:val="16"/>
                <w:szCs w:val="16"/>
                <w:lang w:val="bg-BG"/>
              </w:rPr>
            </w:pPr>
            <w:r w:rsidRPr="00274BD4">
              <w:rPr>
                <w:b/>
                <w:bCs/>
                <w:sz w:val="16"/>
                <w:szCs w:val="16"/>
                <w:lang w:val="bg-BG"/>
              </w:rPr>
              <w:t xml:space="preserve">ТРАНСФОРМИРАНЕ: </w:t>
            </w:r>
          </w:p>
          <w:p w14:paraId="54919735" w14:textId="77777777" w:rsidR="00B137DF" w:rsidRPr="00274BD4" w:rsidRDefault="00C36E07" w:rsidP="00C36E07">
            <w:pPr>
              <w:spacing w:after="120" w:line="259" w:lineRule="auto"/>
              <w:jc w:val="both"/>
              <w:rPr>
                <w:sz w:val="16"/>
                <w:szCs w:val="16"/>
                <w:lang w:val="bg-BG"/>
              </w:rPr>
            </w:pPr>
            <w:r w:rsidRPr="00274BD4">
              <w:rPr>
                <w:sz w:val="16"/>
                <w:szCs w:val="16"/>
                <w:lang w:val="bg-BG"/>
              </w:rPr>
              <w:t xml:space="preserve">Проектът трябва да изпълнява </w:t>
            </w:r>
            <w:r w:rsidRPr="00274BD4">
              <w:rPr>
                <w:b/>
                <w:bCs/>
                <w:sz w:val="16"/>
                <w:szCs w:val="16"/>
                <w:lang w:val="bg-BG"/>
              </w:rPr>
              <w:t>Амбиции 1 и 2</w:t>
            </w:r>
            <w:r w:rsidR="00B137DF" w:rsidRPr="00274BD4">
              <w:rPr>
                <w:sz w:val="16"/>
                <w:szCs w:val="16"/>
                <w:lang w:val="bg-BG"/>
              </w:rPr>
              <w:t xml:space="preserve"> и </w:t>
            </w:r>
            <w:r w:rsidRPr="00274BD4">
              <w:rPr>
                <w:sz w:val="16"/>
                <w:szCs w:val="16"/>
                <w:lang w:val="bg-BG"/>
              </w:rPr>
              <w:t xml:space="preserve">да </w:t>
            </w:r>
            <w:r w:rsidR="00B137DF" w:rsidRPr="00274BD4">
              <w:rPr>
                <w:sz w:val="16"/>
                <w:szCs w:val="16"/>
                <w:lang w:val="bg-BG"/>
              </w:rPr>
              <w:t xml:space="preserve">вдъхновява нови начини за съвместен живот, основаващи се на солидарност и сътрудничество, </w:t>
            </w:r>
            <w:r w:rsidRPr="00274BD4">
              <w:rPr>
                <w:sz w:val="16"/>
                <w:szCs w:val="16"/>
                <w:lang w:val="bg-BG"/>
              </w:rPr>
              <w:t xml:space="preserve">да намалява </w:t>
            </w:r>
            <w:r w:rsidR="00B137DF" w:rsidRPr="00274BD4">
              <w:rPr>
                <w:sz w:val="16"/>
                <w:szCs w:val="16"/>
                <w:lang w:val="bg-BG"/>
              </w:rPr>
              <w:t>дискриминацията и несправедливостта</w:t>
            </w:r>
            <w:r w:rsidRPr="00274BD4">
              <w:rPr>
                <w:sz w:val="16"/>
                <w:szCs w:val="16"/>
                <w:lang w:val="bg-BG"/>
              </w:rPr>
              <w:t xml:space="preserve">, както и </w:t>
            </w:r>
            <w:r w:rsidR="00B137DF" w:rsidRPr="00274BD4">
              <w:rPr>
                <w:sz w:val="16"/>
                <w:szCs w:val="16"/>
                <w:lang w:val="bg-BG"/>
              </w:rPr>
              <w:t xml:space="preserve">да разчупи остарели социални модели, да създаде стойност и да донесе </w:t>
            </w:r>
            <w:r w:rsidR="00B137DF" w:rsidRPr="00274BD4">
              <w:rPr>
                <w:b/>
                <w:bCs/>
                <w:sz w:val="16"/>
                <w:szCs w:val="16"/>
                <w:lang w:val="bg-BG"/>
              </w:rPr>
              <w:t>трансформационни ползи на обществено ниво</w:t>
            </w:r>
            <w:r w:rsidRPr="00274BD4">
              <w:rPr>
                <w:sz w:val="16"/>
                <w:szCs w:val="16"/>
                <w:lang w:val="bg-BG"/>
              </w:rPr>
              <w:t>.</w:t>
            </w:r>
          </w:p>
          <w:p w14:paraId="5630DC54" w14:textId="76707DA8" w:rsidR="00C36E07" w:rsidRPr="00274BD4" w:rsidRDefault="00C36E07" w:rsidP="00C36E07">
            <w:pPr>
              <w:spacing w:after="120" w:line="259" w:lineRule="auto"/>
              <w:jc w:val="both"/>
              <w:rPr>
                <w:b/>
                <w:bCs/>
                <w:sz w:val="16"/>
                <w:szCs w:val="16"/>
                <w:lang w:val="bg-BG"/>
              </w:rPr>
            </w:pPr>
          </w:p>
        </w:tc>
      </w:tr>
      <w:tr w:rsidR="00B137DF" w:rsidRPr="00274BD4" w14:paraId="7F49EB4E" w14:textId="77777777" w:rsidTr="00C36E07">
        <w:tc>
          <w:tcPr>
            <w:tcW w:w="1561" w:type="dxa"/>
            <w:vMerge/>
            <w:shd w:val="clear" w:color="auto" w:fill="FFF2CC" w:themeFill="accent4" w:themeFillTint="33"/>
          </w:tcPr>
          <w:p w14:paraId="1B9A4FCD" w14:textId="77777777" w:rsidR="00B137DF" w:rsidRPr="00274BD4" w:rsidRDefault="00B137DF">
            <w:pPr>
              <w:spacing w:after="100" w:afterAutospacing="1"/>
              <w:rPr>
                <w:b/>
                <w:bCs/>
                <w:lang w:val="bg-BG"/>
              </w:rPr>
            </w:pPr>
          </w:p>
        </w:tc>
        <w:tc>
          <w:tcPr>
            <w:tcW w:w="4394" w:type="dxa"/>
          </w:tcPr>
          <w:p w14:paraId="3710FCBF" w14:textId="77777777" w:rsidR="00B137DF" w:rsidRPr="00274BD4" w:rsidRDefault="00B137DF" w:rsidP="00B137DF">
            <w:pPr>
              <w:pStyle w:val="ListParagraph"/>
              <w:numPr>
                <w:ilvl w:val="0"/>
                <w:numId w:val="7"/>
              </w:numPr>
              <w:spacing w:before="60"/>
              <w:ind w:left="357" w:hanging="357"/>
              <w:contextualSpacing w:val="0"/>
              <w:jc w:val="both"/>
              <w:rPr>
                <w:sz w:val="16"/>
                <w:szCs w:val="16"/>
                <w:lang w:val="bg-BG"/>
              </w:rPr>
            </w:pPr>
            <w:r w:rsidRPr="00274BD4">
              <w:rPr>
                <w:sz w:val="16"/>
                <w:szCs w:val="16"/>
                <w:lang w:val="bg-BG"/>
              </w:rPr>
              <w:t>Проектът трябва ясно да идентифицира всички потенциални заинтересовани страни и да гарантира, че те представляват всички основни ценности на NEB – в идеалния случай също така представя мерки за насърчаване на участието на „уязвими“ групи (напр. малцинства [вкл. роми], бежанци, бездомни, хора с увреждания, с психични проблеми, икономически слаби и др.)</w:t>
            </w:r>
          </w:p>
          <w:p w14:paraId="7F819C0E" w14:textId="77777777" w:rsidR="00B137DF" w:rsidRPr="00274BD4" w:rsidRDefault="00B137DF" w:rsidP="00B137DF">
            <w:pPr>
              <w:pStyle w:val="ListParagraph"/>
              <w:numPr>
                <w:ilvl w:val="0"/>
                <w:numId w:val="7"/>
              </w:numPr>
              <w:spacing w:before="60"/>
              <w:ind w:left="357" w:hanging="357"/>
              <w:contextualSpacing w:val="0"/>
              <w:jc w:val="both"/>
              <w:rPr>
                <w:sz w:val="16"/>
                <w:szCs w:val="16"/>
                <w:lang w:val="bg-BG"/>
              </w:rPr>
            </w:pPr>
            <w:r w:rsidRPr="00274BD4">
              <w:rPr>
                <w:sz w:val="16"/>
                <w:szCs w:val="16"/>
                <w:lang w:val="bg-BG"/>
              </w:rPr>
              <w:t>По-силните проекти убедително ще насърчават положителния междукултурен обмен и/или между поколенията и/или ще прилагат видимо принципа „дизайн за всички“</w:t>
            </w:r>
          </w:p>
          <w:p w14:paraId="09F42F83" w14:textId="71C3CC4D" w:rsidR="00C36E07" w:rsidRPr="00274BD4" w:rsidRDefault="00C36E07" w:rsidP="00C36E07">
            <w:pPr>
              <w:pStyle w:val="ListParagraph"/>
              <w:spacing w:before="60"/>
              <w:ind w:left="357"/>
              <w:contextualSpacing w:val="0"/>
              <w:jc w:val="both"/>
              <w:rPr>
                <w:sz w:val="16"/>
                <w:szCs w:val="16"/>
                <w:lang w:val="bg-BG"/>
              </w:rPr>
            </w:pPr>
          </w:p>
        </w:tc>
        <w:tc>
          <w:tcPr>
            <w:tcW w:w="4394" w:type="dxa"/>
          </w:tcPr>
          <w:p w14:paraId="7DF7E284" w14:textId="590BDCEE" w:rsidR="00B137DF" w:rsidRPr="00274BD4" w:rsidRDefault="00B137DF" w:rsidP="00B137DF">
            <w:pPr>
              <w:pStyle w:val="ListParagraph"/>
              <w:numPr>
                <w:ilvl w:val="0"/>
                <w:numId w:val="7"/>
              </w:numPr>
              <w:spacing w:before="60"/>
              <w:ind w:left="357" w:hanging="357"/>
              <w:contextualSpacing w:val="0"/>
              <w:jc w:val="both"/>
              <w:rPr>
                <w:sz w:val="16"/>
                <w:szCs w:val="16"/>
                <w:lang w:val="bg-BG"/>
              </w:rPr>
            </w:pPr>
            <w:r w:rsidRPr="00274BD4">
              <w:rPr>
                <w:sz w:val="16"/>
                <w:szCs w:val="16"/>
                <w:lang w:val="bg-BG"/>
              </w:rPr>
              <w:t>Проектът трябва да представи убедителни примери/доказателства за това, как ще изгради поддържащи структури и/или инструменти за финансиране или други практики, предвидени за проактивно насърчаване на социалното включване – включително как ще подобри достъпа до тях от слабо представените групи.</w:t>
            </w:r>
          </w:p>
          <w:p w14:paraId="77CF655D" w14:textId="16914C30" w:rsidR="00B137DF" w:rsidRPr="00274BD4" w:rsidRDefault="00B137DF" w:rsidP="002544FD">
            <w:pPr>
              <w:pStyle w:val="ListParagraph"/>
              <w:numPr>
                <w:ilvl w:val="0"/>
                <w:numId w:val="7"/>
              </w:numPr>
              <w:spacing w:before="60"/>
              <w:jc w:val="both"/>
              <w:rPr>
                <w:sz w:val="16"/>
                <w:szCs w:val="16"/>
                <w:lang w:val="bg-BG"/>
              </w:rPr>
            </w:pPr>
            <w:r w:rsidRPr="00274BD4">
              <w:rPr>
                <w:sz w:val="16"/>
                <w:szCs w:val="16"/>
                <w:lang w:val="bg-BG"/>
              </w:rPr>
              <w:t>По-силните проекти ще отидат по-далеч, като надеждно се стремят да повлияят на промените в съответните разпоредби и/или институционални практики, по-специално за преодоляване на сегрегацията между различните общности.</w:t>
            </w:r>
          </w:p>
        </w:tc>
        <w:tc>
          <w:tcPr>
            <w:tcW w:w="4394" w:type="dxa"/>
          </w:tcPr>
          <w:p w14:paraId="7AC1AE37" w14:textId="77777777" w:rsidR="00B137DF" w:rsidRPr="00274BD4" w:rsidRDefault="00B137DF" w:rsidP="00B137DF">
            <w:pPr>
              <w:pStyle w:val="ListParagraph"/>
              <w:numPr>
                <w:ilvl w:val="0"/>
                <w:numId w:val="7"/>
              </w:numPr>
              <w:spacing w:before="60"/>
              <w:ind w:left="357" w:hanging="357"/>
              <w:contextualSpacing w:val="0"/>
              <w:jc w:val="both"/>
              <w:rPr>
                <w:sz w:val="16"/>
                <w:szCs w:val="16"/>
                <w:lang w:val="bg-BG"/>
              </w:rPr>
            </w:pPr>
            <w:r w:rsidRPr="00274BD4">
              <w:rPr>
                <w:sz w:val="16"/>
                <w:szCs w:val="16"/>
                <w:lang w:val="bg-BG"/>
              </w:rPr>
              <w:t>Проектът трябва видимо да насърчава изцяло нови начини, по които различни социални групи могат да живеят заедно, с правдоподобни описания на очакваните резултати в тази област.</w:t>
            </w:r>
          </w:p>
          <w:p w14:paraId="6A70AA80" w14:textId="5AC60BDB" w:rsidR="00B137DF" w:rsidRPr="00274BD4" w:rsidRDefault="00B137DF" w:rsidP="00B137DF">
            <w:pPr>
              <w:pStyle w:val="ListParagraph"/>
              <w:numPr>
                <w:ilvl w:val="0"/>
                <w:numId w:val="7"/>
              </w:numPr>
              <w:spacing w:before="60"/>
              <w:ind w:left="357" w:hanging="357"/>
              <w:contextualSpacing w:val="0"/>
              <w:jc w:val="both"/>
              <w:rPr>
                <w:sz w:val="16"/>
                <w:szCs w:val="16"/>
                <w:lang w:val="bg-BG"/>
              </w:rPr>
            </w:pPr>
            <w:r w:rsidRPr="00274BD4">
              <w:rPr>
                <w:sz w:val="16"/>
                <w:szCs w:val="16"/>
                <w:lang w:val="bg-BG"/>
              </w:rPr>
              <w:t>По-силните проекти активно ще оспорват остарелите мирогледи и надеждно ще се стремят да трансформират тези остарели модели на социално управление в полза на обществото.</w:t>
            </w:r>
          </w:p>
        </w:tc>
      </w:tr>
      <w:tr w:rsidR="00C36E07" w:rsidRPr="00274BD4" w14:paraId="232AA505" w14:textId="77777777" w:rsidTr="00C36E07">
        <w:tc>
          <w:tcPr>
            <w:tcW w:w="1561" w:type="dxa"/>
            <w:vMerge/>
            <w:shd w:val="clear" w:color="auto" w:fill="FFF2CC" w:themeFill="accent4" w:themeFillTint="33"/>
          </w:tcPr>
          <w:p w14:paraId="79C78A9A" w14:textId="77777777" w:rsidR="00C36E07" w:rsidRPr="00274BD4" w:rsidRDefault="00C36E07" w:rsidP="00C36E07">
            <w:pPr>
              <w:spacing w:after="100" w:afterAutospacing="1"/>
              <w:rPr>
                <w:b/>
                <w:bCs/>
                <w:lang w:val="bg-BG"/>
              </w:rPr>
            </w:pPr>
          </w:p>
        </w:tc>
        <w:tc>
          <w:tcPr>
            <w:tcW w:w="4394" w:type="dxa"/>
          </w:tcPr>
          <w:p w14:paraId="613CFBA7" w14:textId="77777777" w:rsidR="00C36E07" w:rsidRPr="00274BD4" w:rsidRDefault="00C36E07" w:rsidP="00C36E07">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17992389" w14:textId="37277F10" w:rsidR="00C36E07" w:rsidRPr="00274BD4" w:rsidRDefault="001E5B72" w:rsidP="00C36E07">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Кои са заинтересованите страни и п</w:t>
            </w:r>
            <w:r w:rsidR="00C36E07" w:rsidRPr="00274BD4">
              <w:rPr>
                <w:rFonts w:asciiTheme="minorHAnsi" w:hAnsiTheme="minorHAnsi" w:cstheme="minorHAnsi"/>
                <w:sz w:val="16"/>
                <w:szCs w:val="16"/>
                <w:lang w:val="bg-BG"/>
              </w:rPr>
              <w:t>роектът осигурява</w:t>
            </w:r>
            <w:r w:rsidRPr="00274BD4">
              <w:rPr>
                <w:rFonts w:asciiTheme="minorHAnsi" w:hAnsiTheme="minorHAnsi" w:cstheme="minorHAnsi"/>
                <w:sz w:val="16"/>
                <w:szCs w:val="16"/>
                <w:lang w:val="bg-BG"/>
              </w:rPr>
              <w:t xml:space="preserve"> </w:t>
            </w:r>
            <w:r w:rsidR="00C36E07" w:rsidRPr="00274BD4">
              <w:rPr>
                <w:rFonts w:asciiTheme="minorHAnsi" w:hAnsiTheme="minorHAnsi" w:cstheme="minorHAnsi"/>
                <w:sz w:val="16"/>
                <w:szCs w:val="16"/>
                <w:lang w:val="bg-BG"/>
              </w:rPr>
              <w:t>ли лесен и равен достъп</w:t>
            </w:r>
            <w:r w:rsidRPr="00274BD4">
              <w:rPr>
                <w:rFonts w:asciiTheme="minorHAnsi" w:hAnsiTheme="minorHAnsi" w:cstheme="minorHAnsi"/>
                <w:sz w:val="16"/>
                <w:szCs w:val="16"/>
                <w:lang w:val="bg-BG"/>
              </w:rPr>
              <w:t xml:space="preserve"> за тях</w:t>
            </w:r>
            <w:r w:rsidR="00C36E07" w:rsidRPr="00274BD4">
              <w:rPr>
                <w:rFonts w:asciiTheme="minorHAnsi" w:hAnsiTheme="minorHAnsi" w:cstheme="minorHAnsi"/>
                <w:sz w:val="16"/>
                <w:szCs w:val="16"/>
                <w:lang w:val="bg-BG"/>
              </w:rPr>
              <w:t>? Как?</w:t>
            </w:r>
          </w:p>
          <w:p w14:paraId="195CDCC9" w14:textId="2E203F21" w:rsidR="00C36E07" w:rsidRPr="00274BD4" w:rsidRDefault="00C36E07" w:rsidP="00C36E07">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финансово достъпен ли е? Как може да стане по-достъпен?</w:t>
            </w:r>
          </w:p>
          <w:p w14:paraId="0C416AE0" w14:textId="1148D225" w:rsidR="00C36E07" w:rsidRPr="00274BD4" w:rsidRDefault="00C36E07" w:rsidP="00C36E07">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взима ли предвид нуждите на по-слабо представените общности? Кои са те? Как?  </w:t>
            </w:r>
          </w:p>
          <w:p w14:paraId="771D2117" w14:textId="77777777" w:rsidR="00C36E07" w:rsidRPr="00274BD4" w:rsidRDefault="00C36E07" w:rsidP="00C36E07">
            <w:pPr>
              <w:jc w:val="both"/>
              <w:rPr>
                <w:b/>
                <w:bCs/>
                <w:sz w:val="16"/>
                <w:szCs w:val="16"/>
                <w:lang w:val="bg-BG"/>
              </w:rPr>
            </w:pPr>
          </w:p>
        </w:tc>
        <w:tc>
          <w:tcPr>
            <w:tcW w:w="4394" w:type="dxa"/>
          </w:tcPr>
          <w:p w14:paraId="798EE25D" w14:textId="77777777" w:rsidR="00C36E07" w:rsidRPr="00274BD4" w:rsidRDefault="00C36E07" w:rsidP="00C36E07">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798F0736" w14:textId="68570ECA" w:rsidR="00C36E07" w:rsidRPr="00274BD4" w:rsidRDefault="00C36E07" w:rsidP="00C36E07">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гарантира ли </w:t>
            </w:r>
            <w:r w:rsidR="00953D1A" w:rsidRPr="00274BD4">
              <w:rPr>
                <w:rFonts w:asciiTheme="minorHAnsi" w:hAnsiTheme="minorHAnsi" w:cstheme="minorHAnsi"/>
                <w:sz w:val="16"/>
                <w:szCs w:val="16"/>
                <w:lang w:val="bg-BG"/>
              </w:rPr>
              <w:t xml:space="preserve">социално включване на всички групи </w:t>
            </w:r>
            <w:r w:rsidRPr="00274BD4">
              <w:rPr>
                <w:rFonts w:asciiTheme="minorHAnsi" w:hAnsiTheme="minorHAnsi" w:cstheme="minorHAnsi"/>
                <w:sz w:val="16"/>
                <w:szCs w:val="16"/>
                <w:lang w:val="bg-BG"/>
              </w:rPr>
              <w:t xml:space="preserve">напред във времето? Как? </w:t>
            </w:r>
          </w:p>
          <w:p w14:paraId="7F14A583" w14:textId="3183DAB2" w:rsidR="00C36E07" w:rsidRPr="00274BD4" w:rsidRDefault="00C36E07" w:rsidP="00C36E07">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предлага ли равни възможности? Как? </w:t>
            </w:r>
          </w:p>
          <w:p w14:paraId="32FAF1F3" w14:textId="77777777" w:rsidR="00C36E07" w:rsidRPr="00274BD4" w:rsidRDefault="00C36E07" w:rsidP="00C36E07">
            <w:pPr>
              <w:pStyle w:val="NormalWeb"/>
              <w:numPr>
                <w:ilvl w:val="0"/>
                <w:numId w:val="20"/>
              </w:numPr>
              <w:spacing w:before="0" w:beforeAutospacing="0" w:after="0" w:afterAutospacing="0"/>
              <w:rPr>
                <w:b/>
                <w:bCs/>
                <w:sz w:val="16"/>
                <w:szCs w:val="16"/>
                <w:lang w:val="bg-BG"/>
              </w:rPr>
            </w:pPr>
            <w:r w:rsidRPr="00274BD4">
              <w:rPr>
                <w:rFonts w:asciiTheme="minorHAnsi" w:hAnsiTheme="minorHAnsi" w:cstheme="minorHAnsi"/>
                <w:sz w:val="16"/>
                <w:szCs w:val="16"/>
                <w:lang w:val="bg-BG"/>
              </w:rPr>
              <w:t xml:space="preserve">Проектът подпомага ли преодоляването на сегрегацията между различните общности? Какви инструменти ползва за постигане на тази цел? </w:t>
            </w:r>
          </w:p>
          <w:p w14:paraId="338B65F8" w14:textId="4B87C770" w:rsidR="00C36E07" w:rsidRPr="00274BD4" w:rsidRDefault="00C36E07" w:rsidP="00C36E07">
            <w:pPr>
              <w:pStyle w:val="NormalWeb"/>
              <w:spacing w:before="0" w:beforeAutospacing="0" w:after="0" w:afterAutospacing="0"/>
              <w:ind w:left="360"/>
              <w:rPr>
                <w:b/>
                <w:bCs/>
                <w:sz w:val="16"/>
                <w:szCs w:val="16"/>
                <w:lang w:val="bg-BG"/>
              </w:rPr>
            </w:pPr>
          </w:p>
        </w:tc>
        <w:tc>
          <w:tcPr>
            <w:tcW w:w="4394" w:type="dxa"/>
          </w:tcPr>
          <w:p w14:paraId="42BA825F" w14:textId="77777777" w:rsidR="00C36E07" w:rsidRPr="00274BD4" w:rsidRDefault="00C36E07" w:rsidP="00C36E07">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082856CC" w14:textId="4C033A83" w:rsidR="00C36E07" w:rsidRPr="00274BD4" w:rsidRDefault="00C36E07" w:rsidP="00C36E07">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промотира ли нови начини за съвместно съществуване и общуване? Какви инструменти предвижда за осигуряване на тази цел? </w:t>
            </w:r>
          </w:p>
          <w:p w14:paraId="05D3A341" w14:textId="09BB4E9E" w:rsidR="00C36E07" w:rsidRPr="00274BD4" w:rsidRDefault="00C36E07" w:rsidP="00C36E07">
            <w:pPr>
              <w:pStyle w:val="NormalWeb"/>
              <w:numPr>
                <w:ilvl w:val="0"/>
                <w:numId w:val="20"/>
              </w:numPr>
              <w:spacing w:before="0" w:beforeAutospacing="0" w:after="0" w:afterAutospacing="0"/>
              <w:rPr>
                <w:b/>
                <w:bCs/>
                <w:sz w:val="16"/>
                <w:szCs w:val="16"/>
                <w:lang w:val="bg-BG"/>
              </w:rPr>
            </w:pPr>
            <w:r w:rsidRPr="00274BD4">
              <w:rPr>
                <w:rFonts w:asciiTheme="minorHAnsi" w:hAnsiTheme="minorHAnsi" w:cstheme="minorHAnsi"/>
                <w:sz w:val="16"/>
                <w:szCs w:val="16"/>
                <w:lang w:val="bg-BG"/>
              </w:rPr>
              <w:t xml:space="preserve">Проектът има ли амбицията да разбие стари и несправедливи социални модели? Как предвижда да го направи? </w:t>
            </w:r>
          </w:p>
        </w:tc>
      </w:tr>
    </w:tbl>
    <w:p w14:paraId="23EB6B0C" w14:textId="77777777" w:rsidR="00151717" w:rsidRPr="00274BD4" w:rsidRDefault="00151717" w:rsidP="00D33B49">
      <w:pPr>
        <w:rPr>
          <w:lang w:val="bg-BG"/>
        </w:rPr>
      </w:pPr>
    </w:p>
    <w:p w14:paraId="0BD78950" w14:textId="03E060F6" w:rsidR="00BA73C8" w:rsidRPr="00274BD4" w:rsidRDefault="00BA73C8">
      <w:pPr>
        <w:rPr>
          <w:lang w:val="bg-BG"/>
        </w:rPr>
      </w:pPr>
      <w:r w:rsidRPr="00274BD4">
        <w:rPr>
          <w:lang w:val="bg-BG"/>
        </w:rPr>
        <w:br w:type="page"/>
      </w:r>
    </w:p>
    <w:p w14:paraId="4051240A" w14:textId="77777777" w:rsidR="00BA73C8" w:rsidRPr="00274BD4" w:rsidRDefault="00BA73C8" w:rsidP="00D33B49">
      <w:pPr>
        <w:rPr>
          <w:lang w:val="bg-BG"/>
        </w:rPr>
      </w:pPr>
    </w:p>
    <w:p w14:paraId="70F9071E" w14:textId="1C92F619" w:rsidR="00855439" w:rsidRPr="00274BD4" w:rsidRDefault="00855439" w:rsidP="00D33B49">
      <w:pPr>
        <w:rPr>
          <w:b/>
          <w:bCs/>
          <w:lang w:val="bg-BG"/>
        </w:rPr>
      </w:pPr>
      <w:r w:rsidRPr="00274BD4">
        <w:rPr>
          <w:b/>
          <w:bCs/>
          <w:lang w:val="bg-BG"/>
        </w:rPr>
        <w:t xml:space="preserve">NEB работни </w:t>
      </w:r>
      <w:r w:rsidRPr="00274BD4">
        <w:rPr>
          <w:rFonts w:cs="Times New Roman (Body CS)"/>
          <w:b/>
          <w:bCs/>
          <w:caps/>
          <w:lang w:val="bg-BG"/>
        </w:rPr>
        <w:t>принципи</w:t>
      </w:r>
    </w:p>
    <w:p w14:paraId="0470E2A3" w14:textId="77777777" w:rsidR="00590B10" w:rsidRPr="00274BD4" w:rsidRDefault="00590B10" w:rsidP="00590B10">
      <w:pPr>
        <w:rPr>
          <w:i/>
          <w:iCs/>
          <w:lang w:val="bg-BG"/>
        </w:rPr>
      </w:pPr>
      <w:r w:rsidRPr="00274BD4">
        <w:rPr>
          <w:rFonts w:cs="Times New Roman (Body CS)"/>
          <w:i/>
          <w:iCs/>
          <w:lang w:val="bg-BG"/>
        </w:rPr>
        <w:t>таблица с пояснения</w:t>
      </w:r>
    </w:p>
    <w:p w14:paraId="5FC717F8" w14:textId="77777777" w:rsidR="00855439" w:rsidRPr="00274BD4" w:rsidRDefault="00855439" w:rsidP="00D33B49">
      <w:pPr>
        <w:rPr>
          <w:lang w:val="bg-BG"/>
        </w:rPr>
      </w:pPr>
    </w:p>
    <w:tbl>
      <w:tblPr>
        <w:tblStyle w:val="TableGrid"/>
        <w:tblW w:w="14454" w:type="dxa"/>
        <w:tblLayout w:type="fixed"/>
        <w:tblLook w:val="04A0" w:firstRow="1" w:lastRow="0" w:firstColumn="1" w:lastColumn="0" w:noHBand="0" w:noVBand="1"/>
      </w:tblPr>
      <w:tblGrid>
        <w:gridCol w:w="1413"/>
        <w:gridCol w:w="4347"/>
        <w:gridCol w:w="4347"/>
        <w:gridCol w:w="4347"/>
      </w:tblGrid>
      <w:tr w:rsidR="00445F65" w:rsidRPr="00274BD4" w14:paraId="1C23C6B7" w14:textId="77777777" w:rsidTr="00590B10">
        <w:trPr>
          <w:tblHeader/>
        </w:trPr>
        <w:tc>
          <w:tcPr>
            <w:tcW w:w="1413" w:type="dxa"/>
          </w:tcPr>
          <w:p w14:paraId="3F151CC0" w14:textId="5603D145" w:rsidR="00D52A9F" w:rsidRPr="00274BD4" w:rsidRDefault="00333D3C" w:rsidP="00597C37">
            <w:pPr>
              <w:spacing w:after="100" w:afterAutospacing="1"/>
              <w:rPr>
                <w:b/>
                <w:bCs/>
                <w:lang w:val="bg-BG"/>
              </w:rPr>
            </w:pPr>
            <w:r w:rsidRPr="00274BD4">
              <w:rPr>
                <w:b/>
                <w:bCs/>
                <w:lang w:val="bg-BG"/>
              </w:rPr>
              <w:t>работни принципи</w:t>
            </w:r>
          </w:p>
        </w:tc>
        <w:tc>
          <w:tcPr>
            <w:tcW w:w="4347" w:type="dxa"/>
            <w:vAlign w:val="center"/>
          </w:tcPr>
          <w:p w14:paraId="27FCDACD" w14:textId="78B948BA" w:rsidR="00D52A9F" w:rsidRPr="00274BD4" w:rsidRDefault="00C21DBF">
            <w:pPr>
              <w:spacing w:after="100" w:afterAutospacing="1"/>
              <w:jc w:val="center"/>
              <w:rPr>
                <w:b/>
                <w:bCs/>
                <w:lang w:val="bg-BG"/>
              </w:rPr>
            </w:pPr>
            <w:r w:rsidRPr="00274BD4">
              <w:rPr>
                <w:b/>
                <w:bCs/>
                <w:lang w:val="bg-BG"/>
              </w:rPr>
              <w:t xml:space="preserve">Ниво на </w:t>
            </w:r>
            <w:r w:rsidR="00333D3C" w:rsidRPr="00274BD4">
              <w:rPr>
                <w:b/>
                <w:bCs/>
                <w:lang w:val="bg-BG"/>
              </w:rPr>
              <w:t>Амбиция</w:t>
            </w:r>
            <w:r w:rsidR="00D52A9F" w:rsidRPr="00274BD4">
              <w:rPr>
                <w:b/>
                <w:bCs/>
                <w:lang w:val="bg-BG"/>
              </w:rPr>
              <w:t xml:space="preserve"> 1</w:t>
            </w:r>
          </w:p>
        </w:tc>
        <w:tc>
          <w:tcPr>
            <w:tcW w:w="4347" w:type="dxa"/>
            <w:vAlign w:val="center"/>
          </w:tcPr>
          <w:p w14:paraId="2A62B747" w14:textId="535DA418" w:rsidR="00D52A9F" w:rsidRPr="00274BD4" w:rsidRDefault="00C21DBF">
            <w:pPr>
              <w:spacing w:after="100" w:afterAutospacing="1"/>
              <w:jc w:val="center"/>
              <w:rPr>
                <w:lang w:val="bg-BG"/>
              </w:rPr>
            </w:pPr>
            <w:r w:rsidRPr="00274BD4">
              <w:rPr>
                <w:b/>
                <w:bCs/>
                <w:lang w:val="bg-BG"/>
              </w:rPr>
              <w:t xml:space="preserve">Ниво на </w:t>
            </w:r>
            <w:r w:rsidR="00333D3C" w:rsidRPr="00274BD4">
              <w:rPr>
                <w:b/>
                <w:bCs/>
                <w:lang w:val="bg-BG"/>
              </w:rPr>
              <w:t>Амбиция</w:t>
            </w:r>
            <w:r w:rsidR="00D52A9F" w:rsidRPr="00274BD4">
              <w:rPr>
                <w:b/>
                <w:bCs/>
                <w:lang w:val="bg-BG"/>
              </w:rPr>
              <w:t xml:space="preserve"> 2</w:t>
            </w:r>
          </w:p>
        </w:tc>
        <w:tc>
          <w:tcPr>
            <w:tcW w:w="4347" w:type="dxa"/>
            <w:vAlign w:val="center"/>
          </w:tcPr>
          <w:p w14:paraId="281DD93D" w14:textId="4A6D0476" w:rsidR="00D52A9F" w:rsidRPr="00274BD4" w:rsidRDefault="00C21DBF">
            <w:pPr>
              <w:spacing w:after="100" w:afterAutospacing="1"/>
              <w:jc w:val="center"/>
              <w:rPr>
                <w:lang w:val="bg-BG"/>
              </w:rPr>
            </w:pPr>
            <w:r w:rsidRPr="00274BD4">
              <w:rPr>
                <w:b/>
                <w:bCs/>
                <w:lang w:val="bg-BG"/>
              </w:rPr>
              <w:t xml:space="preserve">Ниво на </w:t>
            </w:r>
            <w:r w:rsidR="00333D3C" w:rsidRPr="00274BD4">
              <w:rPr>
                <w:b/>
                <w:bCs/>
                <w:lang w:val="bg-BG"/>
              </w:rPr>
              <w:t>Амбиция</w:t>
            </w:r>
            <w:r w:rsidR="00D52A9F" w:rsidRPr="00274BD4">
              <w:rPr>
                <w:b/>
                <w:bCs/>
                <w:lang w:val="bg-BG"/>
              </w:rPr>
              <w:t xml:space="preserve"> 3</w:t>
            </w:r>
          </w:p>
        </w:tc>
      </w:tr>
      <w:tr w:rsidR="00590B10" w:rsidRPr="00274BD4" w14:paraId="3107D855" w14:textId="77777777" w:rsidTr="00590B10">
        <w:tc>
          <w:tcPr>
            <w:tcW w:w="1413" w:type="dxa"/>
            <w:vMerge w:val="restart"/>
            <w:shd w:val="clear" w:color="auto" w:fill="D9D9D9" w:themeFill="background1" w:themeFillShade="D9"/>
          </w:tcPr>
          <w:p w14:paraId="49E93711" w14:textId="6132CC58" w:rsidR="00590B10" w:rsidRPr="00274BD4" w:rsidRDefault="00590B10" w:rsidP="00AE175D">
            <w:pPr>
              <w:spacing w:after="100" w:afterAutospacing="1"/>
              <w:rPr>
                <w:noProof/>
                <w:lang w:val="bg-BG"/>
              </w:rPr>
            </w:pPr>
            <w:r w:rsidRPr="00274BD4">
              <w:rPr>
                <w:noProof/>
                <w:lang w:val="en-US"/>
              </w:rPr>
              <mc:AlternateContent>
                <mc:Choice Requires="wps">
                  <w:drawing>
                    <wp:anchor distT="0" distB="0" distL="114300" distR="114300" simplePos="0" relativeHeight="251667456" behindDoc="0" locked="0" layoutInCell="1" allowOverlap="1" wp14:anchorId="74D62C2D" wp14:editId="5769A857">
                      <wp:simplePos x="0" y="0"/>
                      <wp:positionH relativeFrom="column">
                        <wp:posOffset>151130</wp:posOffset>
                      </wp:positionH>
                      <wp:positionV relativeFrom="paragraph">
                        <wp:posOffset>306070</wp:posOffset>
                      </wp:positionV>
                      <wp:extent cx="381000" cy="2490470"/>
                      <wp:effectExtent l="0" t="0" r="0" b="0"/>
                      <wp:wrapSquare wrapText="bothSides"/>
                      <wp:docPr id="814548142" name="Text Box 1"/>
                      <wp:cNvGraphicFramePr/>
                      <a:graphic xmlns:a="http://schemas.openxmlformats.org/drawingml/2006/main">
                        <a:graphicData uri="http://schemas.microsoft.com/office/word/2010/wordprocessingShape">
                          <wps:wsp>
                            <wps:cNvSpPr txBox="1"/>
                            <wps:spPr>
                              <a:xfrm rot="10800000">
                                <a:off x="0" y="0"/>
                                <a:ext cx="381000" cy="2490470"/>
                              </a:xfrm>
                              <a:prstGeom prst="rect">
                                <a:avLst/>
                              </a:prstGeom>
                              <a:noFill/>
                              <a:ln w="6350">
                                <a:noFill/>
                              </a:ln>
                            </wps:spPr>
                            <wps:txbx>
                              <w:txbxContent>
                                <w:p w14:paraId="00D40790" w14:textId="77777777" w:rsidR="00AE175D" w:rsidRPr="007E5174" w:rsidRDefault="00AE175D" w:rsidP="008D6146">
                                  <w:pPr>
                                    <w:spacing w:after="100" w:afterAutospacing="1"/>
                                    <w:jc w:val="center"/>
                                    <w:rPr>
                                      <w:b/>
                                      <w:bCs/>
                                      <w:lang w:val="bg-BG"/>
                                    </w:rPr>
                                  </w:pPr>
                                  <w:r>
                                    <w:rPr>
                                      <w:b/>
                                      <w:bCs/>
                                      <w:lang w:val="bg-BG"/>
                                    </w:rPr>
                                    <w:t>Участие</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D62C2D" id="_x0000_t202" coordsize="21600,21600" o:spt="202" path="m,l,21600r21600,l21600,xe">
                      <v:stroke joinstyle="miter"/>
                      <v:path gradientshapeok="t" o:connecttype="rect"/>
                    </v:shapetype>
                    <v:shape id="Text Box 1" o:spid="_x0000_s1026" type="#_x0000_t202" style="position:absolute;margin-left:11.9pt;margin-top:24.1pt;width:30pt;height:196.1pt;rotation:18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" filled="f" stroked="f" strokeweight=".5pt">
                      <v:textbox style="layout-flow:vertical-ideographic">
                        <w:txbxContent>
                          <w:p w14:paraId="00D40790" w14:textId="77777777" w:rsidR="00AE175D" w:rsidRPr="007E5174" w:rsidRDefault="00AE175D" w:rsidP="008D6146">
                            <w:pPr>
                              <w:spacing w:after="100" w:afterAutospacing="1"/>
                              <w:jc w:val="center"/>
                              <w:rPr>
                                <w:b/>
                                <w:bCs/>
                                <w:lang w:val="bg-BG"/>
                              </w:rPr>
                            </w:pPr>
                            <w:r>
                              <w:rPr>
                                <w:b/>
                                <w:bCs/>
                                <w:lang w:val="bg-BG"/>
                              </w:rPr>
                              <w:t>Участие</w:t>
                            </w:r>
                          </w:p>
                        </w:txbxContent>
                      </v:textbox>
                      <w10:wrap type="square"/>
                    </v:shape>
                  </w:pict>
                </mc:Fallback>
              </mc:AlternateContent>
            </w:r>
          </w:p>
        </w:tc>
        <w:tc>
          <w:tcPr>
            <w:tcW w:w="4347" w:type="dxa"/>
          </w:tcPr>
          <w:p w14:paraId="1502FF5C" w14:textId="77777777" w:rsidR="00590B10" w:rsidRPr="00274BD4" w:rsidRDefault="00590B10" w:rsidP="00590B10">
            <w:pPr>
              <w:jc w:val="both"/>
              <w:rPr>
                <w:b/>
                <w:bCs/>
                <w:sz w:val="16"/>
                <w:szCs w:val="16"/>
                <w:lang w:val="bg-BG"/>
              </w:rPr>
            </w:pPr>
            <w:r w:rsidRPr="00274BD4">
              <w:rPr>
                <w:b/>
                <w:bCs/>
                <w:sz w:val="16"/>
                <w:szCs w:val="16"/>
                <w:lang w:val="bg-BG"/>
              </w:rPr>
              <w:t xml:space="preserve">КОНСУЛТИРАНЕ: </w:t>
            </w:r>
          </w:p>
          <w:p w14:paraId="2F0B3507" w14:textId="77777777" w:rsidR="00590B10" w:rsidRPr="00274BD4" w:rsidRDefault="00590B10" w:rsidP="00590B10">
            <w:pPr>
              <w:jc w:val="both"/>
              <w:rPr>
                <w:sz w:val="16"/>
                <w:szCs w:val="16"/>
                <w:lang w:val="bg-BG"/>
              </w:rPr>
            </w:pPr>
            <w:r w:rsidRPr="00274BD4">
              <w:rPr>
                <w:sz w:val="16"/>
                <w:szCs w:val="16"/>
                <w:lang w:val="bg-BG"/>
              </w:rPr>
              <w:t xml:space="preserve">Проектът трябва да е разработен чрез </w:t>
            </w:r>
            <w:r w:rsidRPr="00274BD4">
              <w:rPr>
                <w:sz w:val="16"/>
                <w:szCs w:val="16"/>
                <w:u w:val="single"/>
                <w:lang w:val="bg-BG"/>
              </w:rPr>
              <w:t>документирани</w:t>
            </w:r>
            <w:r w:rsidRPr="00274BD4">
              <w:rPr>
                <w:sz w:val="16"/>
                <w:szCs w:val="16"/>
                <w:lang w:val="bg-BG"/>
              </w:rPr>
              <w:t xml:space="preserve"> процеси на </w:t>
            </w:r>
            <w:r w:rsidRPr="00274BD4">
              <w:rPr>
                <w:b/>
                <w:bCs/>
                <w:sz w:val="16"/>
                <w:szCs w:val="16"/>
                <w:lang w:val="bg-BG"/>
              </w:rPr>
              <w:t>консултиране с широк кръг от заинтересовани страни</w:t>
            </w:r>
            <w:r w:rsidRPr="00274BD4">
              <w:rPr>
                <w:sz w:val="16"/>
                <w:szCs w:val="16"/>
                <w:lang w:val="bg-BG"/>
              </w:rPr>
              <w:t xml:space="preserve">, при които информацията преминава от собственика на проекта към неговата аудитория </w:t>
            </w:r>
            <w:r w:rsidRPr="00274BD4">
              <w:rPr>
                <w:sz w:val="16"/>
                <w:szCs w:val="16"/>
                <w:u w:val="single"/>
                <w:lang w:val="bg-BG"/>
              </w:rPr>
              <w:t>и след това обратно</w:t>
            </w:r>
            <w:r w:rsidRPr="00274BD4">
              <w:rPr>
                <w:sz w:val="16"/>
                <w:szCs w:val="16"/>
                <w:lang w:val="bg-BG"/>
              </w:rPr>
              <w:t>?</w:t>
            </w:r>
          </w:p>
          <w:p w14:paraId="12F263CA" w14:textId="77777777" w:rsidR="00590B10" w:rsidRPr="00274BD4" w:rsidRDefault="00590B10" w:rsidP="00590B10">
            <w:pPr>
              <w:jc w:val="both"/>
              <w:rPr>
                <w:sz w:val="16"/>
                <w:szCs w:val="16"/>
                <w:lang w:val="bg-BG"/>
              </w:rPr>
            </w:pPr>
          </w:p>
        </w:tc>
        <w:tc>
          <w:tcPr>
            <w:tcW w:w="4347" w:type="dxa"/>
          </w:tcPr>
          <w:p w14:paraId="63CB73CC" w14:textId="77777777" w:rsidR="00590B10" w:rsidRPr="00274BD4" w:rsidRDefault="00590B10" w:rsidP="00590B10">
            <w:pPr>
              <w:jc w:val="both"/>
              <w:rPr>
                <w:b/>
                <w:bCs/>
                <w:sz w:val="16"/>
                <w:szCs w:val="16"/>
                <w:lang w:val="bg-BG"/>
              </w:rPr>
            </w:pPr>
            <w:r w:rsidRPr="00274BD4">
              <w:rPr>
                <w:b/>
                <w:bCs/>
                <w:sz w:val="16"/>
                <w:szCs w:val="16"/>
                <w:lang w:val="bg-BG"/>
              </w:rPr>
              <w:t xml:space="preserve">СЪВМЕСТНО РАЗРАБОТВАНЕ: </w:t>
            </w:r>
          </w:p>
          <w:p w14:paraId="77EB0356" w14:textId="2EDD2ABB" w:rsidR="00590B10" w:rsidRPr="00274BD4" w:rsidRDefault="00590B10" w:rsidP="00590B10">
            <w:pPr>
              <w:spacing w:after="120"/>
              <w:jc w:val="both"/>
              <w:rPr>
                <w:b/>
                <w:bCs/>
                <w:sz w:val="16"/>
                <w:szCs w:val="16"/>
                <w:lang w:val="bg-BG"/>
              </w:rPr>
            </w:pPr>
            <w:r w:rsidRPr="00274BD4">
              <w:rPr>
                <w:sz w:val="16"/>
                <w:szCs w:val="16"/>
                <w:lang w:val="bg-BG"/>
              </w:rPr>
              <w:t xml:space="preserve">Проектът трябва да зипълнява </w:t>
            </w:r>
            <w:r w:rsidRPr="00274BD4">
              <w:rPr>
                <w:b/>
                <w:bCs/>
                <w:sz w:val="16"/>
                <w:szCs w:val="16"/>
                <w:lang w:val="bg-BG"/>
              </w:rPr>
              <w:t>Амбиция 1</w:t>
            </w:r>
            <w:r w:rsidRPr="00274BD4">
              <w:rPr>
                <w:sz w:val="16"/>
                <w:szCs w:val="16"/>
                <w:lang w:val="bg-BG"/>
              </w:rPr>
              <w:t xml:space="preserve"> и  да ангажира заинтересованите страни като ключови партньори и съветници в определянето и/или съвместното създаване на неговите правила и цели - поставяйки </w:t>
            </w:r>
            <w:r w:rsidRPr="00274BD4">
              <w:rPr>
                <w:b/>
                <w:bCs/>
                <w:sz w:val="16"/>
                <w:szCs w:val="16"/>
                <w:lang w:val="bg-BG"/>
              </w:rPr>
              <w:t>собственика на проекта и заинтересованите страни като равноправни участници</w:t>
            </w:r>
            <w:r w:rsidRPr="00274BD4">
              <w:rPr>
                <w:sz w:val="16"/>
                <w:szCs w:val="16"/>
                <w:lang w:val="bg-BG"/>
              </w:rPr>
              <w:t>.</w:t>
            </w:r>
          </w:p>
        </w:tc>
        <w:tc>
          <w:tcPr>
            <w:tcW w:w="4347" w:type="dxa"/>
          </w:tcPr>
          <w:p w14:paraId="63AFD827" w14:textId="77777777" w:rsidR="00590B10" w:rsidRPr="00274BD4" w:rsidRDefault="00590B10" w:rsidP="00590B10">
            <w:pPr>
              <w:jc w:val="both"/>
              <w:rPr>
                <w:b/>
                <w:bCs/>
                <w:sz w:val="16"/>
                <w:szCs w:val="16"/>
                <w:lang w:val="bg-BG"/>
              </w:rPr>
            </w:pPr>
            <w:r w:rsidRPr="00274BD4">
              <w:rPr>
                <w:b/>
                <w:bCs/>
                <w:sz w:val="16"/>
                <w:szCs w:val="16"/>
                <w:lang w:val="bg-BG"/>
              </w:rPr>
              <w:t xml:space="preserve">САМОУПРАВЛЕНИЕ: </w:t>
            </w:r>
          </w:p>
          <w:p w14:paraId="0DEBFAF9" w14:textId="71B7478F" w:rsidR="00590B10" w:rsidRPr="00274BD4" w:rsidRDefault="00590B10" w:rsidP="00590B10">
            <w:pPr>
              <w:jc w:val="both"/>
              <w:rPr>
                <w:b/>
                <w:bCs/>
                <w:sz w:val="16"/>
                <w:szCs w:val="16"/>
                <w:lang w:val="bg-BG"/>
              </w:rPr>
            </w:pPr>
            <w:r w:rsidRPr="00274BD4">
              <w:rPr>
                <w:sz w:val="16"/>
                <w:szCs w:val="16"/>
                <w:lang w:val="bg-BG"/>
              </w:rPr>
              <w:t xml:space="preserve">Проектът трябва да изпълнява </w:t>
            </w:r>
            <w:r w:rsidRPr="00274BD4">
              <w:rPr>
                <w:b/>
                <w:bCs/>
                <w:sz w:val="16"/>
                <w:szCs w:val="16"/>
                <w:lang w:val="bg-BG"/>
              </w:rPr>
              <w:t>Амбиции 1 и 2</w:t>
            </w:r>
            <w:r w:rsidRPr="00274BD4">
              <w:rPr>
                <w:sz w:val="16"/>
                <w:szCs w:val="16"/>
                <w:lang w:val="bg-BG"/>
              </w:rPr>
              <w:t xml:space="preserve"> и да дава възможност на заинтересованите страни действително да </w:t>
            </w:r>
            <w:r w:rsidRPr="00274BD4">
              <w:rPr>
                <w:b/>
                <w:bCs/>
                <w:sz w:val="16"/>
                <w:szCs w:val="16"/>
                <w:lang w:val="bg-BG"/>
              </w:rPr>
              <w:t>участват във вземането на решения на всички етапи</w:t>
            </w:r>
            <w:r w:rsidRPr="00274BD4">
              <w:rPr>
                <w:sz w:val="16"/>
                <w:szCs w:val="16"/>
                <w:lang w:val="bg-BG"/>
              </w:rPr>
              <w:t xml:space="preserve"> от жизнения цикъл на проекта (проектиране, управление, изпълнение, мониторинг и оценка).</w:t>
            </w:r>
          </w:p>
        </w:tc>
      </w:tr>
      <w:tr w:rsidR="00590B10" w:rsidRPr="00274BD4" w14:paraId="4C7789EA" w14:textId="77777777" w:rsidTr="00345D9F">
        <w:trPr>
          <w:trHeight w:val="2859"/>
        </w:trPr>
        <w:tc>
          <w:tcPr>
            <w:tcW w:w="1413" w:type="dxa"/>
            <w:vMerge/>
            <w:shd w:val="clear" w:color="auto" w:fill="D9D9D9" w:themeFill="background1" w:themeFillShade="D9"/>
          </w:tcPr>
          <w:p w14:paraId="28A061CF" w14:textId="59933E90" w:rsidR="00590B10" w:rsidRPr="00274BD4" w:rsidRDefault="00590B10">
            <w:pPr>
              <w:spacing w:after="100" w:afterAutospacing="1"/>
              <w:rPr>
                <w:b/>
                <w:bCs/>
                <w:lang w:val="bg-BG"/>
              </w:rPr>
            </w:pPr>
          </w:p>
        </w:tc>
        <w:tc>
          <w:tcPr>
            <w:tcW w:w="4347" w:type="dxa"/>
          </w:tcPr>
          <w:p w14:paraId="3729EC38" w14:textId="640D7EBA" w:rsidR="00345D9F" w:rsidRPr="00274BD4" w:rsidRDefault="00590B10" w:rsidP="00345D9F">
            <w:pPr>
              <w:pStyle w:val="ListParagraph"/>
              <w:numPr>
                <w:ilvl w:val="0"/>
                <w:numId w:val="22"/>
              </w:numPr>
              <w:spacing w:after="120"/>
              <w:ind w:left="312" w:hanging="312"/>
              <w:jc w:val="both"/>
              <w:rPr>
                <w:sz w:val="16"/>
                <w:szCs w:val="16"/>
                <w:lang w:val="bg-BG"/>
              </w:rPr>
            </w:pPr>
            <w:r w:rsidRPr="00274BD4">
              <w:rPr>
                <w:sz w:val="16"/>
                <w:szCs w:val="16"/>
                <w:lang w:val="bg-BG"/>
              </w:rPr>
              <w:t>Проектът трябва да предостави примери/ доказателства за множество консултации, включващи заинтересовани страни, представляващи поне всички основни ценности на NEB – в идеалния случай включващи различни възрастови групи и групи, които са трудни за ангажиране – с подробности за това как това е повлияло на дизайна на проекта.</w:t>
            </w:r>
          </w:p>
          <w:p w14:paraId="1EFED339" w14:textId="77777777" w:rsidR="00C4288A" w:rsidRPr="00274BD4" w:rsidRDefault="00C4288A" w:rsidP="00C4288A">
            <w:pPr>
              <w:pStyle w:val="ListParagraph"/>
              <w:spacing w:after="120"/>
              <w:ind w:left="312"/>
              <w:jc w:val="both"/>
              <w:rPr>
                <w:sz w:val="10"/>
                <w:szCs w:val="10"/>
                <w:lang w:val="bg-BG"/>
              </w:rPr>
            </w:pPr>
          </w:p>
          <w:p w14:paraId="2BD4F959" w14:textId="7A2D5B88" w:rsidR="00C4288A" w:rsidRPr="00274BD4" w:rsidRDefault="00590B10" w:rsidP="00C4288A">
            <w:pPr>
              <w:pStyle w:val="ListParagraph"/>
              <w:numPr>
                <w:ilvl w:val="0"/>
                <w:numId w:val="7"/>
              </w:numPr>
              <w:spacing w:after="120"/>
              <w:ind w:left="312" w:hanging="312"/>
              <w:jc w:val="both"/>
              <w:rPr>
                <w:sz w:val="16"/>
                <w:szCs w:val="16"/>
                <w:lang w:val="bg-BG"/>
              </w:rPr>
            </w:pPr>
            <w:r w:rsidRPr="00274BD4">
              <w:rPr>
                <w:sz w:val="16"/>
                <w:szCs w:val="16"/>
                <w:lang w:val="bg-BG"/>
              </w:rPr>
              <w:t>По-силните проекти ще предприемат работа по проучване на удовлетвореността на заинтересованите страни, за да установят базова позиция, която по-късно може да бъде повторена за целите на мониторинга, евентуално също така с внедряване на специални цифрови инструменти за принос на заинтересованите страни.</w:t>
            </w:r>
          </w:p>
        </w:tc>
        <w:tc>
          <w:tcPr>
            <w:tcW w:w="4347" w:type="dxa"/>
          </w:tcPr>
          <w:p w14:paraId="1E8945BE" w14:textId="2FC90368" w:rsidR="00590B10" w:rsidRPr="00274BD4" w:rsidRDefault="00590B10" w:rsidP="00345D9F">
            <w:pPr>
              <w:pStyle w:val="ListParagraph"/>
              <w:numPr>
                <w:ilvl w:val="0"/>
                <w:numId w:val="7"/>
              </w:numPr>
              <w:ind w:left="357" w:hanging="357"/>
              <w:contextualSpacing w:val="0"/>
              <w:jc w:val="both"/>
              <w:rPr>
                <w:sz w:val="16"/>
                <w:szCs w:val="16"/>
                <w:lang w:val="bg-BG"/>
              </w:rPr>
            </w:pPr>
            <w:r w:rsidRPr="00274BD4">
              <w:rPr>
                <w:sz w:val="16"/>
                <w:szCs w:val="16"/>
                <w:lang w:val="bg-BG"/>
              </w:rPr>
              <w:t>Проектът трябва да предостави убедителни доказателства за истински процеси на съвместно създаване, набор от активно включени заинтересовани страни и използвани видове улеснения.</w:t>
            </w:r>
          </w:p>
          <w:p w14:paraId="6FD0AC92" w14:textId="77777777" w:rsidR="00345D9F" w:rsidRPr="00274BD4" w:rsidRDefault="00345D9F" w:rsidP="00345D9F">
            <w:pPr>
              <w:pStyle w:val="ListParagraph"/>
              <w:ind w:left="357"/>
              <w:contextualSpacing w:val="0"/>
              <w:jc w:val="both"/>
              <w:rPr>
                <w:sz w:val="16"/>
                <w:szCs w:val="16"/>
                <w:lang w:val="bg-BG"/>
              </w:rPr>
            </w:pPr>
          </w:p>
          <w:p w14:paraId="246E992F" w14:textId="0765E04F" w:rsidR="00590B10" w:rsidRPr="00274BD4" w:rsidRDefault="00590B10" w:rsidP="00590B10">
            <w:pPr>
              <w:pStyle w:val="ListParagraph"/>
              <w:numPr>
                <w:ilvl w:val="0"/>
                <w:numId w:val="7"/>
              </w:numPr>
              <w:jc w:val="both"/>
              <w:rPr>
                <w:sz w:val="16"/>
                <w:szCs w:val="16"/>
                <w:lang w:val="bg-BG"/>
              </w:rPr>
            </w:pPr>
            <w:r w:rsidRPr="00274BD4">
              <w:rPr>
                <w:sz w:val="16"/>
                <w:szCs w:val="16"/>
                <w:lang w:val="bg-BG"/>
              </w:rPr>
              <w:t>По-силните проекти ще гарантират, че съвместното създаване е методът, чрез който са проектирани по-голямата част от тяхното съдържание и механизми за изпълнение, евентуално включващо внедряване на нови специфични за проекта дигитални инструменти за тази цел.</w:t>
            </w:r>
          </w:p>
        </w:tc>
        <w:tc>
          <w:tcPr>
            <w:tcW w:w="4347" w:type="dxa"/>
          </w:tcPr>
          <w:p w14:paraId="740F0A46" w14:textId="3E6F49FF" w:rsidR="00590B10" w:rsidRPr="00274BD4" w:rsidRDefault="00590B10" w:rsidP="00345D9F">
            <w:pPr>
              <w:pStyle w:val="ListParagraph"/>
              <w:numPr>
                <w:ilvl w:val="0"/>
                <w:numId w:val="7"/>
              </w:numPr>
              <w:ind w:left="357" w:hanging="357"/>
              <w:contextualSpacing w:val="0"/>
              <w:jc w:val="both"/>
              <w:rPr>
                <w:sz w:val="16"/>
                <w:szCs w:val="16"/>
                <w:lang w:val="bg-BG"/>
              </w:rPr>
            </w:pPr>
            <w:r w:rsidRPr="00274BD4">
              <w:rPr>
                <w:sz w:val="16"/>
                <w:szCs w:val="16"/>
                <w:lang w:val="bg-BG"/>
              </w:rPr>
              <w:t>Проектът трябва да предоставя подробна информация за това, кои заинтересовани страни ще бъдат напълно ангажирани във вземането на решения по проекта на всички етапи по време на неговото изпълнение, включително описания на съответните управленски структури и свързаните с тях механизми.</w:t>
            </w:r>
          </w:p>
          <w:p w14:paraId="4F0F86E5" w14:textId="77777777" w:rsidR="00345D9F" w:rsidRPr="00274BD4" w:rsidRDefault="00345D9F" w:rsidP="00345D9F">
            <w:pPr>
              <w:pStyle w:val="ListParagraph"/>
              <w:ind w:left="357"/>
              <w:contextualSpacing w:val="0"/>
              <w:jc w:val="both"/>
              <w:rPr>
                <w:sz w:val="16"/>
                <w:szCs w:val="16"/>
                <w:lang w:val="bg-BG"/>
              </w:rPr>
            </w:pPr>
          </w:p>
          <w:p w14:paraId="41F76F59" w14:textId="3556411F" w:rsidR="00590B10" w:rsidRPr="00274BD4" w:rsidRDefault="00590B10" w:rsidP="00590B10">
            <w:pPr>
              <w:pStyle w:val="ListParagraph"/>
              <w:numPr>
                <w:ilvl w:val="0"/>
                <w:numId w:val="7"/>
              </w:numPr>
              <w:ind w:left="357" w:hanging="357"/>
              <w:contextualSpacing w:val="0"/>
              <w:jc w:val="both"/>
              <w:rPr>
                <w:sz w:val="16"/>
                <w:szCs w:val="16"/>
                <w:lang w:val="bg-BG"/>
              </w:rPr>
            </w:pPr>
            <w:r w:rsidRPr="00274BD4">
              <w:rPr>
                <w:sz w:val="16"/>
                <w:szCs w:val="16"/>
                <w:lang w:val="bg-BG"/>
              </w:rPr>
              <w:t>По-силните проекти ще демонстрират как пълният набор от заинтересовани страни ще бъдат напълно ангажирани във вземането на решения за целия им жизнен цикъл, включително мониторинг и последващи фази на оценка, евентуално подпомогнати от нови специфични за проекта цифрови инструменти.</w:t>
            </w:r>
          </w:p>
        </w:tc>
      </w:tr>
      <w:tr w:rsidR="00345D9F" w:rsidRPr="00274BD4" w14:paraId="5759BC47" w14:textId="77777777" w:rsidTr="00590B10">
        <w:tc>
          <w:tcPr>
            <w:tcW w:w="1413" w:type="dxa"/>
            <w:vMerge/>
            <w:shd w:val="clear" w:color="auto" w:fill="D9D9D9" w:themeFill="background1" w:themeFillShade="D9"/>
          </w:tcPr>
          <w:p w14:paraId="79F2A0FD" w14:textId="77777777" w:rsidR="00345D9F" w:rsidRPr="00274BD4" w:rsidRDefault="00345D9F" w:rsidP="00345D9F">
            <w:pPr>
              <w:spacing w:after="100" w:afterAutospacing="1"/>
              <w:rPr>
                <w:noProof/>
                <w:lang w:val="bg-BG"/>
              </w:rPr>
            </w:pPr>
          </w:p>
        </w:tc>
        <w:tc>
          <w:tcPr>
            <w:tcW w:w="4347" w:type="dxa"/>
          </w:tcPr>
          <w:p w14:paraId="5974308B" w14:textId="77777777" w:rsidR="00345D9F" w:rsidRPr="00274BD4" w:rsidRDefault="00345D9F" w:rsidP="00C4288A">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5977217B" w14:textId="7D477D2E" w:rsidR="00345D9F" w:rsidRPr="00274BD4" w:rsidRDefault="00345D9F" w:rsidP="00C4288A">
            <w:pPr>
              <w:pStyle w:val="NormalWeb"/>
              <w:numPr>
                <w:ilvl w:val="0"/>
                <w:numId w:val="20"/>
              </w:numPr>
              <w:tabs>
                <w:tab w:val="clear" w:pos="360"/>
              </w:tabs>
              <w:spacing w:before="0" w:beforeAutospacing="0" w:after="0" w:afterAutospacing="0"/>
              <w:ind w:left="314" w:hanging="314"/>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информира ли всички заинтересовани страни? Как?</w:t>
            </w:r>
          </w:p>
          <w:p w14:paraId="4A4C557B" w14:textId="64ABF5F5" w:rsidR="00345D9F" w:rsidRPr="00274BD4" w:rsidRDefault="00345D9F" w:rsidP="00C4288A">
            <w:pPr>
              <w:pStyle w:val="NormalWeb"/>
              <w:numPr>
                <w:ilvl w:val="0"/>
                <w:numId w:val="20"/>
              </w:numPr>
              <w:tabs>
                <w:tab w:val="clear" w:pos="360"/>
              </w:tabs>
              <w:spacing w:before="0" w:beforeAutospacing="0" w:after="0" w:afterAutospacing="0"/>
              <w:ind w:left="314" w:hanging="314"/>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отчита ли кой ще е изключен? Ако да, как? </w:t>
            </w:r>
          </w:p>
          <w:p w14:paraId="4945B647" w14:textId="45FBB7D9" w:rsidR="00345D9F" w:rsidRPr="00274BD4" w:rsidRDefault="00345D9F" w:rsidP="00C4288A">
            <w:pPr>
              <w:pStyle w:val="NormalWeb"/>
              <w:numPr>
                <w:ilvl w:val="0"/>
                <w:numId w:val="20"/>
              </w:numPr>
              <w:tabs>
                <w:tab w:val="clear" w:pos="360"/>
              </w:tabs>
              <w:spacing w:before="0" w:beforeAutospacing="0" w:after="0" w:afterAutospacing="0"/>
              <w:ind w:left="314" w:hanging="314"/>
              <w:jc w:val="both"/>
              <w:rPr>
                <w:sz w:val="16"/>
                <w:szCs w:val="16"/>
                <w:lang w:val="bg-BG"/>
              </w:rPr>
            </w:pPr>
            <w:r w:rsidRPr="00274BD4">
              <w:rPr>
                <w:rFonts w:asciiTheme="minorHAnsi" w:hAnsiTheme="minorHAnsi" w:cstheme="minorHAnsi"/>
                <w:sz w:val="16"/>
                <w:szCs w:val="16"/>
                <w:lang w:val="bg-BG"/>
              </w:rPr>
              <w:t xml:space="preserve">До каква степен проектът позволява принос от заинтересованите страни? </w:t>
            </w:r>
          </w:p>
          <w:p w14:paraId="6C1708C3" w14:textId="015587C1" w:rsidR="00345D9F" w:rsidRPr="00274BD4" w:rsidRDefault="00345D9F" w:rsidP="00C4288A">
            <w:pPr>
              <w:pStyle w:val="ListParagraph"/>
              <w:ind w:left="314"/>
              <w:jc w:val="both"/>
              <w:rPr>
                <w:sz w:val="16"/>
                <w:szCs w:val="16"/>
                <w:lang w:val="bg-BG"/>
              </w:rPr>
            </w:pPr>
          </w:p>
        </w:tc>
        <w:tc>
          <w:tcPr>
            <w:tcW w:w="4347" w:type="dxa"/>
          </w:tcPr>
          <w:p w14:paraId="1E7C912E" w14:textId="77777777" w:rsidR="00345D9F" w:rsidRPr="00274BD4" w:rsidRDefault="00345D9F" w:rsidP="00C4288A">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2BDA651C" w14:textId="479D9D42" w:rsidR="00345D9F" w:rsidRPr="00274BD4" w:rsidRDefault="00345D9F" w:rsidP="00C4288A">
            <w:pPr>
              <w:pStyle w:val="NormalWeb"/>
              <w:numPr>
                <w:ilvl w:val="0"/>
                <w:numId w:val="20"/>
              </w:numPr>
              <w:tabs>
                <w:tab w:val="clear" w:pos="360"/>
              </w:tabs>
              <w:spacing w:before="0" w:beforeAutospacing="0" w:after="0" w:afterAutospacing="0"/>
              <w:ind w:left="314" w:hanging="314"/>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ще отрази ли приноса на заинтересованите страни? Как?</w:t>
            </w:r>
          </w:p>
          <w:p w14:paraId="74659D03" w14:textId="49717262" w:rsidR="00345D9F" w:rsidRPr="00274BD4" w:rsidRDefault="00345D9F" w:rsidP="00C4288A">
            <w:pPr>
              <w:pStyle w:val="NormalWeb"/>
              <w:numPr>
                <w:ilvl w:val="0"/>
                <w:numId w:val="20"/>
              </w:numPr>
              <w:tabs>
                <w:tab w:val="clear" w:pos="360"/>
              </w:tabs>
              <w:spacing w:before="0" w:beforeAutospacing="0" w:after="0" w:afterAutospacing="0"/>
              <w:ind w:left="314" w:hanging="314"/>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Засегнатите от проекта страни включени ли са в процеса на взимане на решения? Как и по какъв начин? </w:t>
            </w:r>
          </w:p>
          <w:p w14:paraId="51551A3C" w14:textId="77777777" w:rsidR="00345D9F" w:rsidRPr="00274BD4" w:rsidRDefault="00345D9F" w:rsidP="00C4288A">
            <w:pPr>
              <w:pStyle w:val="NormalWeb"/>
              <w:numPr>
                <w:ilvl w:val="0"/>
                <w:numId w:val="20"/>
              </w:numPr>
              <w:tabs>
                <w:tab w:val="clear" w:pos="360"/>
              </w:tabs>
              <w:spacing w:before="0" w:beforeAutospacing="0" w:after="0" w:afterAutospacing="0"/>
              <w:ind w:left="314" w:hanging="314"/>
              <w:jc w:val="both"/>
              <w:rPr>
                <w:sz w:val="16"/>
                <w:szCs w:val="16"/>
                <w:lang w:val="bg-BG"/>
              </w:rPr>
            </w:pPr>
            <w:r w:rsidRPr="00274BD4">
              <w:rPr>
                <w:rFonts w:asciiTheme="minorHAnsi" w:hAnsiTheme="minorHAnsi" w:cstheme="minorHAnsi"/>
                <w:sz w:val="16"/>
                <w:szCs w:val="16"/>
                <w:lang w:val="bg-BG"/>
              </w:rPr>
              <w:t xml:space="preserve">Проектът цели ли да взаимодейства със заинтересованите страни? Как? </w:t>
            </w:r>
          </w:p>
          <w:p w14:paraId="4AB80E9C" w14:textId="07E7553D" w:rsidR="00345D9F" w:rsidRPr="00274BD4" w:rsidRDefault="00345D9F" w:rsidP="00C4288A">
            <w:pPr>
              <w:pStyle w:val="NormalWeb"/>
              <w:numPr>
                <w:ilvl w:val="0"/>
                <w:numId w:val="20"/>
              </w:numPr>
              <w:tabs>
                <w:tab w:val="clear" w:pos="360"/>
              </w:tabs>
              <w:spacing w:before="0" w:beforeAutospacing="0" w:after="0" w:afterAutospacing="0"/>
              <w:ind w:left="314" w:hanging="314"/>
              <w:jc w:val="both"/>
              <w:rPr>
                <w:sz w:val="16"/>
                <w:szCs w:val="16"/>
                <w:lang w:val="bg-BG"/>
              </w:rPr>
            </w:pPr>
            <w:r w:rsidRPr="00274BD4">
              <w:rPr>
                <w:rFonts w:asciiTheme="minorHAnsi" w:hAnsiTheme="minorHAnsi" w:cstheme="minorHAnsi"/>
                <w:sz w:val="16"/>
                <w:szCs w:val="16"/>
                <w:lang w:val="bg-BG"/>
              </w:rPr>
              <w:t>Проектът опитва ли се да достигне до изключените от процеса? Как възнамерява да го направи?</w:t>
            </w:r>
          </w:p>
        </w:tc>
        <w:tc>
          <w:tcPr>
            <w:tcW w:w="4347" w:type="dxa"/>
          </w:tcPr>
          <w:p w14:paraId="127042AA" w14:textId="77777777" w:rsidR="00345D9F" w:rsidRPr="00274BD4" w:rsidRDefault="00345D9F" w:rsidP="00C4288A">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77BA3338" w14:textId="6660DDFF" w:rsidR="00345D9F" w:rsidRPr="00274BD4" w:rsidRDefault="00345D9F" w:rsidP="00C4288A">
            <w:pPr>
              <w:pStyle w:val="NormalWeb"/>
              <w:numPr>
                <w:ilvl w:val="0"/>
                <w:numId w:val="20"/>
              </w:numPr>
              <w:tabs>
                <w:tab w:val="clear" w:pos="360"/>
              </w:tabs>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насърчава ли инициативи, предлагани от общността дори след неговото реализиране? Как?</w:t>
            </w:r>
          </w:p>
          <w:p w14:paraId="3D4BE5C7" w14:textId="2B4E0D42" w:rsidR="00345D9F" w:rsidRPr="00274BD4" w:rsidRDefault="00345D9F" w:rsidP="00C4288A">
            <w:pPr>
              <w:pStyle w:val="NormalWeb"/>
              <w:numPr>
                <w:ilvl w:val="0"/>
                <w:numId w:val="20"/>
              </w:numPr>
              <w:tabs>
                <w:tab w:val="clear" w:pos="360"/>
              </w:tabs>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Собствениците на проекта опитват ли се да предадат „властта“ и управлението на общността? По какъв начин? </w:t>
            </w:r>
          </w:p>
          <w:p w14:paraId="1215548F" w14:textId="4221AF75" w:rsidR="00345D9F" w:rsidRPr="00274BD4" w:rsidRDefault="00345D9F" w:rsidP="00C4288A">
            <w:pPr>
              <w:pStyle w:val="NormalWeb"/>
              <w:numPr>
                <w:ilvl w:val="0"/>
                <w:numId w:val="20"/>
              </w:numPr>
              <w:spacing w:before="0" w:beforeAutospacing="0" w:after="0" w:afterAutospacing="0"/>
              <w:jc w:val="both"/>
              <w:rPr>
                <w:sz w:val="16"/>
                <w:szCs w:val="16"/>
                <w:lang w:val="bg-BG"/>
              </w:rPr>
            </w:pPr>
            <w:r w:rsidRPr="00274BD4">
              <w:rPr>
                <w:rFonts w:asciiTheme="minorHAnsi" w:hAnsiTheme="minorHAnsi" w:cstheme="minorHAnsi"/>
                <w:sz w:val="16"/>
                <w:szCs w:val="16"/>
                <w:lang w:val="bg-BG"/>
              </w:rPr>
              <w:t>Как проектът включва засегнатите от намесата и осигурява тяхното включване във вземането на решения?</w:t>
            </w:r>
          </w:p>
        </w:tc>
      </w:tr>
    </w:tbl>
    <w:p w14:paraId="10A5A439" w14:textId="77777777" w:rsidR="00590B10" w:rsidRPr="00274BD4" w:rsidRDefault="00590B10">
      <w:pPr>
        <w:rPr>
          <w:lang w:val="bg-BG"/>
        </w:rPr>
      </w:pPr>
      <w:r w:rsidRPr="00274BD4">
        <w:rPr>
          <w:lang w:val="bg-BG"/>
        </w:rPr>
        <w:br w:type="page"/>
      </w:r>
    </w:p>
    <w:tbl>
      <w:tblPr>
        <w:tblStyle w:val="TableGrid"/>
        <w:tblW w:w="14454" w:type="dxa"/>
        <w:tblLayout w:type="fixed"/>
        <w:tblLook w:val="04A0" w:firstRow="1" w:lastRow="0" w:firstColumn="1" w:lastColumn="0" w:noHBand="0" w:noVBand="1"/>
      </w:tblPr>
      <w:tblGrid>
        <w:gridCol w:w="1413"/>
        <w:gridCol w:w="4347"/>
        <w:gridCol w:w="4347"/>
        <w:gridCol w:w="4347"/>
      </w:tblGrid>
      <w:tr w:rsidR="00590B10" w:rsidRPr="00274BD4" w14:paraId="22307BD0" w14:textId="77777777" w:rsidTr="00AE175D">
        <w:trPr>
          <w:tblHeader/>
        </w:trPr>
        <w:tc>
          <w:tcPr>
            <w:tcW w:w="1413" w:type="dxa"/>
          </w:tcPr>
          <w:p w14:paraId="6410D9FB" w14:textId="77777777" w:rsidR="00590B10" w:rsidRPr="00274BD4" w:rsidRDefault="00590B10" w:rsidP="00AE175D">
            <w:pPr>
              <w:spacing w:after="100" w:afterAutospacing="1"/>
              <w:rPr>
                <w:b/>
                <w:bCs/>
                <w:lang w:val="bg-BG"/>
              </w:rPr>
            </w:pPr>
            <w:r w:rsidRPr="00274BD4">
              <w:rPr>
                <w:b/>
                <w:bCs/>
                <w:lang w:val="bg-BG"/>
              </w:rPr>
              <w:lastRenderedPageBreak/>
              <w:t>работни принципи</w:t>
            </w:r>
          </w:p>
        </w:tc>
        <w:tc>
          <w:tcPr>
            <w:tcW w:w="4347" w:type="dxa"/>
            <w:vAlign w:val="center"/>
          </w:tcPr>
          <w:p w14:paraId="75876B31" w14:textId="77777777" w:rsidR="00590B10" w:rsidRPr="00274BD4" w:rsidRDefault="00590B10" w:rsidP="00AE175D">
            <w:pPr>
              <w:spacing w:after="100" w:afterAutospacing="1"/>
              <w:jc w:val="center"/>
              <w:rPr>
                <w:b/>
                <w:bCs/>
                <w:lang w:val="bg-BG"/>
              </w:rPr>
            </w:pPr>
            <w:r w:rsidRPr="00274BD4">
              <w:rPr>
                <w:b/>
                <w:bCs/>
                <w:lang w:val="bg-BG"/>
              </w:rPr>
              <w:t>Ниво на Амбиция 1</w:t>
            </w:r>
          </w:p>
        </w:tc>
        <w:tc>
          <w:tcPr>
            <w:tcW w:w="4347" w:type="dxa"/>
            <w:vAlign w:val="center"/>
          </w:tcPr>
          <w:p w14:paraId="67281E0D" w14:textId="77777777" w:rsidR="00590B10" w:rsidRPr="00274BD4" w:rsidRDefault="00590B10" w:rsidP="00AE175D">
            <w:pPr>
              <w:spacing w:after="100" w:afterAutospacing="1"/>
              <w:jc w:val="center"/>
              <w:rPr>
                <w:lang w:val="bg-BG"/>
              </w:rPr>
            </w:pPr>
            <w:r w:rsidRPr="00274BD4">
              <w:rPr>
                <w:b/>
                <w:bCs/>
                <w:lang w:val="bg-BG"/>
              </w:rPr>
              <w:t>Ниво на Амбиция 2</w:t>
            </w:r>
          </w:p>
        </w:tc>
        <w:tc>
          <w:tcPr>
            <w:tcW w:w="4347" w:type="dxa"/>
            <w:vAlign w:val="center"/>
          </w:tcPr>
          <w:p w14:paraId="0915BE41" w14:textId="77777777" w:rsidR="00590B10" w:rsidRPr="00274BD4" w:rsidRDefault="00590B10" w:rsidP="00AE175D">
            <w:pPr>
              <w:spacing w:after="100" w:afterAutospacing="1"/>
              <w:jc w:val="center"/>
              <w:rPr>
                <w:lang w:val="bg-BG"/>
              </w:rPr>
            </w:pPr>
            <w:r w:rsidRPr="00274BD4">
              <w:rPr>
                <w:b/>
                <w:bCs/>
                <w:lang w:val="bg-BG"/>
              </w:rPr>
              <w:t>Ниво на Амбиция 3</w:t>
            </w:r>
          </w:p>
        </w:tc>
      </w:tr>
      <w:tr w:rsidR="00590B10" w:rsidRPr="00274BD4" w14:paraId="00CA9E27" w14:textId="77777777" w:rsidTr="00590B10">
        <w:tc>
          <w:tcPr>
            <w:tcW w:w="1413" w:type="dxa"/>
            <w:vMerge w:val="restart"/>
            <w:shd w:val="clear" w:color="auto" w:fill="D9D9D9" w:themeFill="background1" w:themeFillShade="D9"/>
          </w:tcPr>
          <w:p w14:paraId="3B3D33A3" w14:textId="4C811F96" w:rsidR="00590B10" w:rsidRPr="00274BD4" w:rsidRDefault="00590B10" w:rsidP="00AE175D">
            <w:pPr>
              <w:spacing w:after="100" w:afterAutospacing="1"/>
              <w:rPr>
                <w:noProof/>
                <w:lang w:val="bg-BG"/>
              </w:rPr>
            </w:pPr>
            <w:r w:rsidRPr="00274BD4">
              <w:rPr>
                <w:noProof/>
                <w:lang w:val="en-US"/>
              </w:rPr>
              <mc:AlternateContent>
                <mc:Choice Requires="wps">
                  <w:drawing>
                    <wp:anchor distT="0" distB="0" distL="114300" distR="114300" simplePos="0" relativeHeight="251669504" behindDoc="0" locked="0" layoutInCell="1" allowOverlap="1" wp14:anchorId="037F43AC" wp14:editId="4453D0BC">
                      <wp:simplePos x="0" y="0"/>
                      <wp:positionH relativeFrom="column">
                        <wp:posOffset>107950</wp:posOffset>
                      </wp:positionH>
                      <wp:positionV relativeFrom="paragraph">
                        <wp:posOffset>173355</wp:posOffset>
                      </wp:positionV>
                      <wp:extent cx="1828800" cy="3405505"/>
                      <wp:effectExtent l="0" t="0" r="0" b="0"/>
                      <wp:wrapSquare wrapText="bothSides"/>
                      <wp:docPr id="1915165563" name="Text Box 1"/>
                      <wp:cNvGraphicFramePr/>
                      <a:graphic xmlns:a="http://schemas.openxmlformats.org/drawingml/2006/main">
                        <a:graphicData uri="http://schemas.microsoft.com/office/word/2010/wordprocessingShape">
                          <wps:wsp>
                            <wps:cNvSpPr txBox="1"/>
                            <wps:spPr>
                              <a:xfrm rot="10800000">
                                <a:off x="0" y="0"/>
                                <a:ext cx="1828800" cy="3405505"/>
                              </a:xfrm>
                              <a:prstGeom prst="rect">
                                <a:avLst/>
                              </a:prstGeom>
                              <a:noFill/>
                              <a:ln w="6350">
                                <a:noFill/>
                              </a:ln>
                            </wps:spPr>
                            <wps:txbx>
                              <w:txbxContent>
                                <w:p w14:paraId="23A19991" w14:textId="77777777" w:rsidR="00AE175D" w:rsidRPr="008D6146" w:rsidRDefault="00AE175D" w:rsidP="008D6146">
                                  <w:pPr>
                                    <w:spacing w:after="100" w:afterAutospacing="1"/>
                                    <w:jc w:val="center"/>
                                    <w:rPr>
                                      <w:b/>
                                      <w:bCs/>
                                      <w:lang w:val="bg-BG"/>
                                      <w14:textOutline w14:w="9525" w14:cap="rnd" w14:cmpd="sng" w14:algn="ctr">
                                        <w14:noFill/>
                                        <w14:prstDash w14:val="solid"/>
                                        <w14:bevel/>
                                      </w14:textOutline>
                                    </w:rPr>
                                  </w:pPr>
                                  <w:r w:rsidRPr="008D6146">
                                    <w:rPr>
                                      <w:b/>
                                      <w:bCs/>
                                      <w:lang w:val="bg-BG"/>
                                      <w14:textOutline w14:w="9525" w14:cap="rnd" w14:cmpd="sng" w14:algn="ctr">
                                        <w14:noFill/>
                                        <w14:prstDash w14:val="solid"/>
                                        <w14:bevel/>
                                      </w14:textOutline>
                                    </w:rPr>
                                    <w:t>Ангажираност на няколко нива</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037F43AC" id="_x0000_s1027" type="#_x0000_t202" style="position:absolute;margin-left:8.5pt;margin-top:13.65pt;width:2in;height:268.15pt;rotation:180;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" filled="f" stroked="f" strokeweight=".5pt">
                      <v:textbox style="layout-flow:vertical-ideographic;mso-fit-shape-to-text:t">
                        <w:txbxContent>
                          <w:p w14:paraId="23A19991" w14:textId="77777777" w:rsidR="00AE175D" w:rsidRPr="008D6146" w:rsidRDefault="00AE175D" w:rsidP="008D6146">
                            <w:pPr>
                              <w:spacing w:after="100" w:afterAutospacing="1"/>
                              <w:jc w:val="center"/>
                              <w:rPr>
                                <w:b/>
                                <w:bCs/>
                                <w:lang w:val="bg-BG"/>
                                <w14:textOutline w14:w="9525" w14:cap="rnd" w14:cmpd="sng" w14:algn="ctr">
                                  <w14:noFill/>
                                  <w14:prstDash w14:val="solid"/>
                                  <w14:bevel/>
                                </w14:textOutline>
                              </w:rPr>
                            </w:pPr>
                            <w:r w:rsidRPr="008D6146">
                              <w:rPr>
                                <w:b/>
                                <w:bCs/>
                                <w:lang w:val="bg-BG"/>
                                <w14:textOutline w14:w="9525" w14:cap="rnd" w14:cmpd="sng" w14:algn="ctr">
                                  <w14:noFill/>
                                  <w14:prstDash w14:val="solid"/>
                                  <w14:bevel/>
                                </w14:textOutline>
                              </w:rPr>
                              <w:t>Ангажираност на няколко нива</w:t>
                            </w:r>
                          </w:p>
                        </w:txbxContent>
                      </v:textbox>
                      <w10:wrap type="square"/>
                    </v:shape>
                  </w:pict>
                </mc:Fallback>
              </mc:AlternateContent>
            </w:r>
          </w:p>
        </w:tc>
        <w:tc>
          <w:tcPr>
            <w:tcW w:w="4347" w:type="dxa"/>
          </w:tcPr>
          <w:p w14:paraId="02AF4F8B" w14:textId="77777777" w:rsidR="00590B10" w:rsidRPr="00274BD4" w:rsidRDefault="00590B10" w:rsidP="00590B10">
            <w:pPr>
              <w:jc w:val="both"/>
              <w:rPr>
                <w:b/>
                <w:bCs/>
                <w:sz w:val="16"/>
                <w:szCs w:val="16"/>
                <w:lang w:val="bg-BG"/>
              </w:rPr>
            </w:pPr>
            <w:r w:rsidRPr="00274BD4">
              <w:rPr>
                <w:b/>
                <w:bCs/>
                <w:sz w:val="16"/>
                <w:szCs w:val="16"/>
                <w:lang w:val="bg-BG"/>
              </w:rPr>
              <w:t xml:space="preserve">РАБОТА НА МЕСТНО НИВО: </w:t>
            </w:r>
          </w:p>
          <w:p w14:paraId="35F2D923" w14:textId="3A50EDB7" w:rsidR="00590B10" w:rsidRPr="00274BD4" w:rsidRDefault="00590B10" w:rsidP="00590B10">
            <w:pPr>
              <w:jc w:val="both"/>
              <w:rPr>
                <w:sz w:val="16"/>
                <w:szCs w:val="16"/>
                <w:lang w:val="bg-BG"/>
              </w:rPr>
            </w:pPr>
            <w:r w:rsidRPr="00274BD4">
              <w:rPr>
                <w:sz w:val="16"/>
                <w:szCs w:val="16"/>
                <w:lang w:val="bg-BG"/>
              </w:rPr>
              <w:t xml:space="preserve">Проектът </w:t>
            </w:r>
            <w:r w:rsidR="007D38F0" w:rsidRPr="00274BD4">
              <w:rPr>
                <w:sz w:val="16"/>
                <w:szCs w:val="16"/>
                <w:lang w:val="bg-BG"/>
              </w:rPr>
              <w:t xml:space="preserve">трябва </w:t>
            </w:r>
            <w:r w:rsidR="007D38F0" w:rsidRPr="00274BD4">
              <w:rPr>
                <w:b/>
                <w:bCs/>
                <w:sz w:val="16"/>
                <w:szCs w:val="16"/>
                <w:lang w:val="bg-BG"/>
              </w:rPr>
              <w:t xml:space="preserve">да </w:t>
            </w:r>
            <w:r w:rsidRPr="00274BD4">
              <w:rPr>
                <w:b/>
                <w:bCs/>
                <w:sz w:val="16"/>
                <w:szCs w:val="16"/>
                <w:lang w:val="bg-BG"/>
              </w:rPr>
              <w:t>свързва хоризонтално</w:t>
            </w:r>
            <w:r w:rsidR="007D38F0" w:rsidRPr="00274BD4">
              <w:rPr>
                <w:sz w:val="16"/>
                <w:szCs w:val="16"/>
                <w:lang w:val="bg-BG"/>
              </w:rPr>
              <w:t xml:space="preserve"> н</w:t>
            </w:r>
            <w:r w:rsidRPr="00274BD4">
              <w:rPr>
                <w:sz w:val="16"/>
                <w:szCs w:val="16"/>
                <w:lang w:val="bg-BG"/>
              </w:rPr>
              <w:t>еформални мрежи (например групи от хора, квартали) и/или официални институции (например секторни отдели, политически групи...) в местния район, в който ще работи</w:t>
            </w:r>
            <w:r w:rsidR="007D38F0" w:rsidRPr="00274BD4">
              <w:rPr>
                <w:sz w:val="16"/>
                <w:szCs w:val="16"/>
                <w:lang w:val="bg-BG"/>
              </w:rPr>
              <w:t>.</w:t>
            </w:r>
          </w:p>
        </w:tc>
        <w:tc>
          <w:tcPr>
            <w:tcW w:w="4347" w:type="dxa"/>
          </w:tcPr>
          <w:p w14:paraId="2F772EC2" w14:textId="77777777" w:rsidR="007D38F0" w:rsidRPr="00274BD4" w:rsidRDefault="00590B10" w:rsidP="00590B10">
            <w:pPr>
              <w:spacing w:after="120"/>
              <w:jc w:val="both"/>
              <w:rPr>
                <w:b/>
                <w:bCs/>
                <w:sz w:val="16"/>
                <w:szCs w:val="16"/>
                <w:lang w:val="bg-BG"/>
              </w:rPr>
            </w:pPr>
            <w:r w:rsidRPr="00274BD4">
              <w:rPr>
                <w:b/>
                <w:bCs/>
                <w:sz w:val="16"/>
                <w:szCs w:val="16"/>
                <w:lang w:val="bg-BG"/>
              </w:rPr>
              <w:t xml:space="preserve">РАБОТА НА РАЗЛИЧНИ ТЕРИТОРИАЛНИ НИВА: </w:t>
            </w:r>
          </w:p>
          <w:p w14:paraId="4080D19B" w14:textId="079BBFB9" w:rsidR="00590B10" w:rsidRPr="00274BD4" w:rsidRDefault="007D38F0" w:rsidP="00590B10">
            <w:pPr>
              <w:spacing w:after="120"/>
              <w:jc w:val="both"/>
              <w:rPr>
                <w:sz w:val="16"/>
                <w:szCs w:val="16"/>
                <w:lang w:val="bg-BG"/>
              </w:rPr>
            </w:pPr>
            <w:r w:rsidRPr="00274BD4">
              <w:rPr>
                <w:sz w:val="16"/>
                <w:szCs w:val="16"/>
                <w:lang w:val="bg-BG"/>
              </w:rPr>
              <w:t>П</w:t>
            </w:r>
            <w:r w:rsidR="00590B10" w:rsidRPr="00274BD4">
              <w:rPr>
                <w:sz w:val="16"/>
                <w:szCs w:val="16"/>
                <w:lang w:val="bg-BG"/>
              </w:rPr>
              <w:t xml:space="preserve">роектът </w:t>
            </w:r>
            <w:r w:rsidRPr="00274BD4">
              <w:rPr>
                <w:sz w:val="16"/>
                <w:szCs w:val="16"/>
                <w:lang w:val="bg-BG"/>
              </w:rPr>
              <w:t xml:space="preserve">трябва да изпълнява </w:t>
            </w:r>
            <w:r w:rsidR="00590B10" w:rsidRPr="00274BD4">
              <w:rPr>
                <w:b/>
                <w:bCs/>
                <w:sz w:val="16"/>
                <w:szCs w:val="16"/>
                <w:lang w:val="bg-BG"/>
              </w:rPr>
              <w:t>Амбиция 1</w:t>
            </w:r>
            <w:r w:rsidR="00590B10" w:rsidRPr="00274BD4">
              <w:rPr>
                <w:sz w:val="16"/>
                <w:szCs w:val="16"/>
                <w:lang w:val="bg-BG"/>
              </w:rPr>
              <w:t xml:space="preserve"> и д</w:t>
            </w:r>
            <w:r w:rsidRPr="00274BD4">
              <w:rPr>
                <w:sz w:val="16"/>
                <w:szCs w:val="16"/>
                <w:lang w:val="bg-BG"/>
              </w:rPr>
              <w:t xml:space="preserve">а </w:t>
            </w:r>
            <w:r w:rsidR="00590B10" w:rsidRPr="00274BD4">
              <w:rPr>
                <w:sz w:val="16"/>
                <w:szCs w:val="16"/>
                <w:lang w:val="bg-BG"/>
              </w:rPr>
              <w:t xml:space="preserve">емонстрира </w:t>
            </w:r>
            <w:r w:rsidR="00590B10" w:rsidRPr="00274BD4">
              <w:rPr>
                <w:b/>
                <w:bCs/>
                <w:sz w:val="16"/>
                <w:szCs w:val="16"/>
                <w:u w:val="single"/>
                <w:lang w:val="bg-BG"/>
              </w:rPr>
              <w:t>вертикална връзка</w:t>
            </w:r>
            <w:r w:rsidR="00590B10" w:rsidRPr="00274BD4">
              <w:rPr>
                <w:b/>
                <w:bCs/>
                <w:sz w:val="16"/>
                <w:szCs w:val="16"/>
                <w:lang w:val="bg-BG"/>
              </w:rPr>
              <w:t xml:space="preserve"> между различни нива</w:t>
            </w:r>
            <w:r w:rsidR="00590B10" w:rsidRPr="00274BD4">
              <w:rPr>
                <w:sz w:val="16"/>
                <w:szCs w:val="16"/>
                <w:lang w:val="bg-BG"/>
              </w:rPr>
              <w:t xml:space="preserve"> (например общини с регионални органи и/или национални органи), за да изтласка инициативата един мащаб отвъд нейното собствено измерение (например от местно към регионално и/или национално</w:t>
            </w:r>
            <w:r w:rsidR="00953D1A" w:rsidRPr="00274BD4">
              <w:rPr>
                <w:sz w:val="16"/>
                <w:szCs w:val="16"/>
                <w:lang w:val="bg-BG"/>
              </w:rPr>
              <w:t>/европейско ниво</w:t>
            </w:r>
            <w:r w:rsidR="00590B10" w:rsidRPr="00274BD4">
              <w:rPr>
                <w:sz w:val="16"/>
                <w:szCs w:val="16"/>
                <w:lang w:val="bg-BG"/>
              </w:rPr>
              <w:t>)</w:t>
            </w:r>
            <w:r w:rsidRPr="00274BD4">
              <w:rPr>
                <w:sz w:val="16"/>
                <w:szCs w:val="16"/>
                <w:lang w:val="bg-BG"/>
              </w:rPr>
              <w:t>.</w:t>
            </w:r>
          </w:p>
        </w:tc>
        <w:tc>
          <w:tcPr>
            <w:tcW w:w="4347" w:type="dxa"/>
          </w:tcPr>
          <w:p w14:paraId="787F90B5" w14:textId="77777777" w:rsidR="00590B10" w:rsidRPr="00274BD4" w:rsidRDefault="00590B10" w:rsidP="00590B10">
            <w:pPr>
              <w:jc w:val="both"/>
              <w:rPr>
                <w:b/>
                <w:bCs/>
                <w:sz w:val="16"/>
                <w:szCs w:val="16"/>
                <w:lang w:val="bg-BG"/>
              </w:rPr>
            </w:pPr>
            <w:r w:rsidRPr="00274BD4">
              <w:rPr>
                <w:b/>
                <w:bCs/>
                <w:sz w:val="16"/>
                <w:szCs w:val="16"/>
                <w:lang w:val="bg-BG"/>
              </w:rPr>
              <w:t xml:space="preserve">РАБОТА НА ГЛОБАЛНО НИВО: </w:t>
            </w:r>
          </w:p>
          <w:p w14:paraId="28F60280" w14:textId="29C1E98F" w:rsidR="00590B10" w:rsidRPr="00274BD4" w:rsidRDefault="007D38F0" w:rsidP="00590B10">
            <w:pPr>
              <w:jc w:val="both"/>
              <w:rPr>
                <w:sz w:val="16"/>
                <w:szCs w:val="16"/>
                <w:lang w:val="bg-BG"/>
              </w:rPr>
            </w:pPr>
            <w:r w:rsidRPr="00274BD4">
              <w:rPr>
                <w:sz w:val="16"/>
                <w:szCs w:val="16"/>
                <w:lang w:val="bg-BG"/>
              </w:rPr>
              <w:t xml:space="preserve">Проектът трябва да изпълнява </w:t>
            </w:r>
            <w:r w:rsidRPr="00274BD4">
              <w:rPr>
                <w:b/>
                <w:bCs/>
                <w:sz w:val="16"/>
                <w:szCs w:val="16"/>
                <w:lang w:val="bg-BG"/>
              </w:rPr>
              <w:t>Амбиции</w:t>
            </w:r>
            <w:r w:rsidR="00590B10" w:rsidRPr="00274BD4">
              <w:rPr>
                <w:b/>
                <w:bCs/>
                <w:sz w:val="16"/>
                <w:szCs w:val="16"/>
                <w:lang w:val="bg-BG"/>
              </w:rPr>
              <w:t xml:space="preserve"> 1 и 2</w:t>
            </w:r>
            <w:r w:rsidRPr="00274BD4">
              <w:rPr>
                <w:b/>
                <w:bCs/>
                <w:sz w:val="16"/>
                <w:szCs w:val="16"/>
                <w:lang w:val="bg-BG"/>
              </w:rPr>
              <w:t xml:space="preserve"> </w:t>
            </w:r>
            <w:r w:rsidR="00590B10" w:rsidRPr="00274BD4">
              <w:rPr>
                <w:sz w:val="16"/>
                <w:szCs w:val="16"/>
                <w:lang w:val="bg-BG"/>
              </w:rPr>
              <w:t>и</w:t>
            </w:r>
            <w:r w:rsidRPr="00274BD4">
              <w:rPr>
                <w:sz w:val="16"/>
                <w:szCs w:val="16"/>
                <w:lang w:val="bg-BG"/>
              </w:rPr>
              <w:t xml:space="preserve"> да</w:t>
            </w:r>
            <w:r w:rsidR="00590B10" w:rsidRPr="00274BD4">
              <w:rPr>
                <w:sz w:val="16"/>
                <w:szCs w:val="16"/>
                <w:lang w:val="bg-BG"/>
              </w:rPr>
              <w:t xml:space="preserve"> работи на </w:t>
            </w:r>
            <w:r w:rsidR="00590B10" w:rsidRPr="00274BD4">
              <w:rPr>
                <w:b/>
                <w:bCs/>
                <w:sz w:val="16"/>
                <w:szCs w:val="16"/>
                <w:lang w:val="bg-BG"/>
              </w:rPr>
              <w:t>глобално ниво</w:t>
            </w:r>
            <w:r w:rsidR="00590B10" w:rsidRPr="00274BD4">
              <w:rPr>
                <w:sz w:val="16"/>
                <w:szCs w:val="16"/>
                <w:lang w:val="bg-BG"/>
              </w:rPr>
              <w:t>, като постига по-широко, трансформиращо въздействие отвъд първоначалния си местен мащаб на приложение и като видимо се свързва с международни мрежи и/или (между)</w:t>
            </w:r>
            <w:r w:rsidRPr="00274BD4">
              <w:rPr>
                <w:sz w:val="16"/>
                <w:szCs w:val="16"/>
                <w:lang w:val="bg-BG"/>
              </w:rPr>
              <w:t xml:space="preserve"> </w:t>
            </w:r>
            <w:r w:rsidR="00590B10" w:rsidRPr="00274BD4">
              <w:rPr>
                <w:sz w:val="16"/>
                <w:szCs w:val="16"/>
                <w:lang w:val="bg-BG"/>
              </w:rPr>
              <w:t>правителствени институции</w:t>
            </w:r>
            <w:r w:rsidRPr="00274BD4">
              <w:rPr>
                <w:sz w:val="16"/>
                <w:szCs w:val="16"/>
                <w:lang w:val="bg-BG"/>
              </w:rPr>
              <w:t>.</w:t>
            </w:r>
          </w:p>
        </w:tc>
      </w:tr>
      <w:tr w:rsidR="00590B10" w:rsidRPr="00274BD4" w14:paraId="393A2572" w14:textId="77777777" w:rsidTr="00345D9F">
        <w:trPr>
          <w:trHeight w:val="2885"/>
        </w:trPr>
        <w:tc>
          <w:tcPr>
            <w:tcW w:w="1413" w:type="dxa"/>
            <w:vMerge/>
            <w:shd w:val="clear" w:color="auto" w:fill="D9D9D9" w:themeFill="background1" w:themeFillShade="D9"/>
          </w:tcPr>
          <w:p w14:paraId="1A174095" w14:textId="02E1986F" w:rsidR="00590B10" w:rsidRPr="00274BD4" w:rsidRDefault="00590B10">
            <w:pPr>
              <w:spacing w:after="100" w:afterAutospacing="1"/>
              <w:rPr>
                <w:b/>
                <w:bCs/>
                <w:lang w:val="bg-BG"/>
              </w:rPr>
            </w:pPr>
          </w:p>
        </w:tc>
        <w:tc>
          <w:tcPr>
            <w:tcW w:w="4347" w:type="dxa"/>
          </w:tcPr>
          <w:p w14:paraId="7D295ECA" w14:textId="0392BA67" w:rsidR="00590B10" w:rsidRPr="00274BD4" w:rsidRDefault="00590B10" w:rsidP="00590B10">
            <w:pPr>
              <w:pStyle w:val="ListParagraph"/>
              <w:numPr>
                <w:ilvl w:val="0"/>
                <w:numId w:val="7"/>
              </w:numPr>
              <w:ind w:left="357" w:hanging="357"/>
              <w:contextualSpacing w:val="0"/>
              <w:jc w:val="both"/>
              <w:rPr>
                <w:sz w:val="16"/>
                <w:szCs w:val="16"/>
                <w:lang w:val="bg-BG"/>
              </w:rPr>
            </w:pPr>
            <w:r w:rsidRPr="00274BD4">
              <w:rPr>
                <w:sz w:val="16"/>
                <w:szCs w:val="16"/>
                <w:lang w:val="bg-BG"/>
              </w:rPr>
              <w:t>Проектът трябва убедително да описва добавената стойност, произтичаща от местните връзки между неформални групи и официални институции – в идеалния случай предоставяйки подробности за използваните механизми, включително всякакви нови/инвативни формати на връзка.</w:t>
            </w:r>
          </w:p>
          <w:p w14:paraId="5437DE14" w14:textId="77777777" w:rsidR="00590B10" w:rsidRPr="00274BD4" w:rsidRDefault="00590B10" w:rsidP="00590B10">
            <w:pPr>
              <w:pStyle w:val="ListParagraph"/>
              <w:ind w:left="357"/>
              <w:contextualSpacing w:val="0"/>
              <w:jc w:val="both"/>
              <w:rPr>
                <w:sz w:val="16"/>
                <w:szCs w:val="16"/>
                <w:lang w:val="bg-BG"/>
              </w:rPr>
            </w:pPr>
          </w:p>
          <w:p w14:paraId="09155DB6" w14:textId="1B77941E" w:rsidR="00590B10" w:rsidRPr="00274BD4" w:rsidRDefault="00590B10" w:rsidP="00590B10">
            <w:pPr>
              <w:pStyle w:val="ListParagraph"/>
              <w:numPr>
                <w:ilvl w:val="0"/>
                <w:numId w:val="7"/>
              </w:numPr>
              <w:ind w:left="357" w:hanging="357"/>
              <w:contextualSpacing w:val="0"/>
              <w:jc w:val="both"/>
              <w:rPr>
                <w:sz w:val="16"/>
                <w:szCs w:val="16"/>
                <w:lang w:val="bg-BG"/>
              </w:rPr>
            </w:pPr>
            <w:r w:rsidRPr="00274BD4">
              <w:rPr>
                <w:sz w:val="16"/>
                <w:szCs w:val="16"/>
                <w:lang w:val="bg-BG"/>
              </w:rPr>
              <w:t>По-силните проекти ще представят доказателства за планове за тяхното разширяване/възпроизвеждане в местната област - за предпочитане с идентифицирани източници на финансиране.</w:t>
            </w:r>
          </w:p>
        </w:tc>
        <w:tc>
          <w:tcPr>
            <w:tcW w:w="4347" w:type="dxa"/>
          </w:tcPr>
          <w:p w14:paraId="0B33A36D" w14:textId="77777777" w:rsidR="00590B10" w:rsidRPr="00274BD4" w:rsidRDefault="00590B10" w:rsidP="00590B10">
            <w:pPr>
              <w:pStyle w:val="ListParagraph"/>
              <w:numPr>
                <w:ilvl w:val="0"/>
                <w:numId w:val="7"/>
              </w:numPr>
              <w:ind w:left="357" w:hanging="357"/>
              <w:contextualSpacing w:val="0"/>
              <w:jc w:val="both"/>
              <w:rPr>
                <w:sz w:val="16"/>
                <w:szCs w:val="16"/>
                <w:lang w:val="bg-BG"/>
              </w:rPr>
            </w:pPr>
            <w:r w:rsidRPr="00274BD4">
              <w:rPr>
                <w:sz w:val="16"/>
                <w:szCs w:val="16"/>
                <w:lang w:val="bg-BG"/>
              </w:rPr>
              <w:t>Проектът трябва да предостави подробности за участващите организации от всяко съответно териториално ниво и убедително да опише добавената стойност, която може да се извлече от тяхната връзка.</w:t>
            </w:r>
          </w:p>
          <w:p w14:paraId="3EC8A248" w14:textId="77777777" w:rsidR="00590B10" w:rsidRPr="00274BD4" w:rsidRDefault="00590B10" w:rsidP="00590B10">
            <w:pPr>
              <w:pStyle w:val="ListParagraph"/>
              <w:ind w:left="357"/>
              <w:contextualSpacing w:val="0"/>
              <w:jc w:val="both"/>
              <w:rPr>
                <w:sz w:val="16"/>
                <w:szCs w:val="16"/>
                <w:lang w:val="bg-BG"/>
              </w:rPr>
            </w:pPr>
          </w:p>
          <w:p w14:paraId="13B8D0D5" w14:textId="47E41DA6" w:rsidR="00590B10" w:rsidRPr="00274BD4" w:rsidRDefault="00590B10" w:rsidP="00590B10">
            <w:pPr>
              <w:pStyle w:val="ListParagraph"/>
              <w:numPr>
                <w:ilvl w:val="0"/>
                <w:numId w:val="7"/>
              </w:numPr>
              <w:jc w:val="both"/>
              <w:rPr>
                <w:sz w:val="16"/>
                <w:szCs w:val="16"/>
                <w:lang w:val="bg-BG"/>
              </w:rPr>
            </w:pPr>
            <w:r w:rsidRPr="00274BD4">
              <w:rPr>
                <w:sz w:val="16"/>
                <w:szCs w:val="16"/>
                <w:lang w:val="bg-BG"/>
              </w:rPr>
              <w:t>По-силните проекти ще представят доказателства за убедителни планове за тяхното разширяване/възпроизвеждане другаде в същия регион и/или в други региони в страната - за предпочитане с идентифицирани източници на финансиране.</w:t>
            </w:r>
          </w:p>
        </w:tc>
        <w:tc>
          <w:tcPr>
            <w:tcW w:w="4347" w:type="dxa"/>
          </w:tcPr>
          <w:p w14:paraId="0278CFA5" w14:textId="0C95F890" w:rsidR="00590B10" w:rsidRPr="00274BD4" w:rsidRDefault="00590B10" w:rsidP="00590B10">
            <w:pPr>
              <w:pStyle w:val="ListParagraph"/>
              <w:numPr>
                <w:ilvl w:val="0"/>
                <w:numId w:val="7"/>
              </w:numPr>
              <w:ind w:left="357" w:hanging="357"/>
              <w:contextualSpacing w:val="0"/>
              <w:jc w:val="both"/>
              <w:rPr>
                <w:sz w:val="16"/>
                <w:szCs w:val="16"/>
                <w:lang w:val="bg-BG"/>
              </w:rPr>
            </w:pPr>
            <w:r w:rsidRPr="00274BD4">
              <w:rPr>
                <w:sz w:val="16"/>
                <w:szCs w:val="16"/>
                <w:lang w:val="bg-BG"/>
              </w:rPr>
              <w:t>Проектът трябва да опише своите глобални работни договорености, с подробности за участващите ЕС/международни организации и/или мрежи и добавената стойност, произтичаща от този подход – в идеалния случай включвайки подробности за ЕС/международен трансфер на знания, който вече е извършен или е планирано.</w:t>
            </w:r>
          </w:p>
          <w:p w14:paraId="4F8D1748" w14:textId="77777777" w:rsidR="00590B10" w:rsidRPr="00274BD4" w:rsidRDefault="00590B10" w:rsidP="00590B10">
            <w:pPr>
              <w:pStyle w:val="ListParagraph"/>
              <w:ind w:left="357"/>
              <w:contextualSpacing w:val="0"/>
              <w:jc w:val="both"/>
              <w:rPr>
                <w:sz w:val="16"/>
                <w:szCs w:val="16"/>
                <w:lang w:val="bg-BG"/>
              </w:rPr>
            </w:pPr>
          </w:p>
          <w:p w14:paraId="34303A52" w14:textId="2905F193" w:rsidR="00590B10" w:rsidRPr="00274BD4" w:rsidRDefault="00590B10" w:rsidP="00345D9F">
            <w:pPr>
              <w:pStyle w:val="ListParagraph"/>
              <w:numPr>
                <w:ilvl w:val="0"/>
                <w:numId w:val="7"/>
              </w:numPr>
              <w:ind w:left="357" w:hanging="357"/>
              <w:contextualSpacing w:val="0"/>
              <w:jc w:val="both"/>
              <w:rPr>
                <w:sz w:val="16"/>
                <w:szCs w:val="16"/>
                <w:lang w:val="bg-BG"/>
              </w:rPr>
            </w:pPr>
            <w:r w:rsidRPr="00274BD4">
              <w:rPr>
                <w:sz w:val="16"/>
                <w:szCs w:val="16"/>
                <w:lang w:val="bg-BG"/>
              </w:rPr>
              <w:t>По-силните проекти ще предоставят доказателства за планове за ЕС/международно възпроизвеждане/трансфер на ключови аспекти или за проектите в тяхната цялост - за предпочитане с подписани писма от съответните ЕС/международни партньори.</w:t>
            </w:r>
          </w:p>
        </w:tc>
      </w:tr>
      <w:tr w:rsidR="00590B10" w:rsidRPr="00274BD4" w14:paraId="14814EBA" w14:textId="77777777" w:rsidTr="00590B10">
        <w:tc>
          <w:tcPr>
            <w:tcW w:w="1413" w:type="dxa"/>
            <w:vMerge/>
            <w:shd w:val="clear" w:color="auto" w:fill="D9D9D9" w:themeFill="background1" w:themeFillShade="D9"/>
          </w:tcPr>
          <w:p w14:paraId="44D8532A" w14:textId="77777777" w:rsidR="00590B10" w:rsidRPr="00274BD4" w:rsidRDefault="00590B10">
            <w:pPr>
              <w:spacing w:after="100" w:afterAutospacing="1"/>
              <w:rPr>
                <w:noProof/>
                <w:lang w:val="bg-BG"/>
              </w:rPr>
            </w:pPr>
          </w:p>
        </w:tc>
        <w:tc>
          <w:tcPr>
            <w:tcW w:w="4347" w:type="dxa"/>
          </w:tcPr>
          <w:p w14:paraId="0677D564" w14:textId="77777777" w:rsidR="007D38F0" w:rsidRPr="00274BD4" w:rsidRDefault="007D38F0" w:rsidP="007D38F0">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3E420ACF" w14:textId="77777777" w:rsidR="007D38F0" w:rsidRPr="00274BD4" w:rsidRDefault="007D38F0" w:rsidP="007D38F0">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взаимодейства ли с местни мрежи и сдружения? Какви дейности за това предвижда?</w:t>
            </w:r>
          </w:p>
          <w:p w14:paraId="06A58ADC" w14:textId="66A179AB" w:rsidR="007D38F0" w:rsidRPr="00274BD4" w:rsidRDefault="007D38F0" w:rsidP="007D38F0">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предвижда ли да въздейства върху местната среда на живот? Как? </w:t>
            </w:r>
          </w:p>
          <w:p w14:paraId="0B92E394" w14:textId="43BB8D50" w:rsidR="00590B10" w:rsidRPr="00274BD4" w:rsidRDefault="007D38F0" w:rsidP="007D38F0">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отчита ли местните особености</w:t>
            </w:r>
            <w:r w:rsidR="00953D1A" w:rsidRPr="00274BD4">
              <w:rPr>
                <w:rFonts w:asciiTheme="minorHAnsi" w:hAnsiTheme="minorHAnsi" w:cstheme="minorHAnsi"/>
                <w:sz w:val="16"/>
                <w:szCs w:val="16"/>
                <w:lang w:val="bg-BG"/>
              </w:rPr>
              <w:t xml:space="preserve"> в дефинирането на целите си</w:t>
            </w:r>
            <w:r w:rsidRPr="00274BD4">
              <w:rPr>
                <w:rFonts w:asciiTheme="minorHAnsi" w:hAnsiTheme="minorHAnsi" w:cstheme="minorHAnsi"/>
                <w:sz w:val="16"/>
                <w:szCs w:val="16"/>
                <w:lang w:val="bg-BG"/>
              </w:rPr>
              <w:t>? Как го прави?</w:t>
            </w:r>
          </w:p>
          <w:p w14:paraId="39FB45A7" w14:textId="63F2277C" w:rsidR="007D38F0" w:rsidRPr="00274BD4" w:rsidRDefault="007D38F0" w:rsidP="007D38F0">
            <w:pPr>
              <w:pStyle w:val="NormalWeb"/>
              <w:rPr>
                <w:lang w:val="bg-BG"/>
              </w:rPr>
            </w:pPr>
          </w:p>
        </w:tc>
        <w:tc>
          <w:tcPr>
            <w:tcW w:w="4347" w:type="dxa"/>
          </w:tcPr>
          <w:p w14:paraId="79C55F37" w14:textId="77777777" w:rsidR="007D38F0" w:rsidRPr="00274BD4" w:rsidRDefault="007D38F0" w:rsidP="007D38F0">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23E2CC33" w14:textId="7D16C125" w:rsidR="007D38F0" w:rsidRPr="00274BD4" w:rsidRDefault="007D38F0" w:rsidP="007D38F0">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взаимодейства ли с мрежи и/или институции, които са отвъд </w:t>
            </w:r>
            <w:r w:rsidR="00953D1A" w:rsidRPr="00274BD4">
              <w:rPr>
                <w:rFonts w:asciiTheme="minorHAnsi" w:hAnsiTheme="minorHAnsi" w:cstheme="minorHAnsi"/>
                <w:sz w:val="16"/>
                <w:szCs w:val="16"/>
                <w:lang w:val="bg-BG"/>
              </w:rPr>
              <w:t xml:space="preserve">териториалния </w:t>
            </w:r>
            <w:r w:rsidRPr="00274BD4">
              <w:rPr>
                <w:rFonts w:asciiTheme="minorHAnsi" w:hAnsiTheme="minorHAnsi" w:cstheme="minorHAnsi"/>
                <w:sz w:val="16"/>
                <w:szCs w:val="16"/>
                <w:lang w:val="bg-BG"/>
              </w:rPr>
              <w:t xml:space="preserve">обхват на проекта? Какви мерки взима за това? </w:t>
            </w:r>
          </w:p>
          <w:p w14:paraId="3A24B834" w14:textId="2C8DE724" w:rsidR="007D38F0" w:rsidRPr="00274BD4" w:rsidRDefault="007D38F0" w:rsidP="007D38F0">
            <w:pPr>
              <w:pStyle w:val="NormalWeb"/>
              <w:numPr>
                <w:ilvl w:val="0"/>
                <w:numId w:val="20"/>
              </w:numPr>
              <w:spacing w:before="0" w:beforeAutospacing="0" w:after="0" w:afterAutospacing="0"/>
              <w:rPr>
                <w:b/>
                <w:bCs/>
                <w:sz w:val="16"/>
                <w:szCs w:val="16"/>
                <w:lang w:val="bg-BG"/>
              </w:rPr>
            </w:pPr>
            <w:r w:rsidRPr="00274BD4">
              <w:rPr>
                <w:rFonts w:asciiTheme="minorHAnsi" w:hAnsiTheme="minorHAnsi" w:cstheme="minorHAnsi"/>
                <w:sz w:val="16"/>
                <w:szCs w:val="16"/>
                <w:lang w:val="bg-BG"/>
              </w:rPr>
              <w:t>Проектът работи ли на различни нива (например на ниво отделен район и на ниво град; едно училище и мрежа от национални училища</w:t>
            </w:r>
            <w:r w:rsidR="00953D1A" w:rsidRPr="00274BD4">
              <w:rPr>
                <w:rFonts w:asciiTheme="minorHAnsi" w:hAnsiTheme="minorHAnsi" w:cstheme="minorHAnsi"/>
                <w:sz w:val="16"/>
                <w:szCs w:val="16"/>
                <w:lang w:val="bg-BG"/>
              </w:rPr>
              <w:t>; местни изследователски организации и международни такива</w:t>
            </w:r>
            <w:r w:rsidRPr="00274BD4">
              <w:rPr>
                <w:rFonts w:asciiTheme="minorHAnsi" w:hAnsiTheme="minorHAnsi" w:cstheme="minorHAnsi"/>
                <w:sz w:val="16"/>
                <w:szCs w:val="16"/>
                <w:lang w:val="bg-BG"/>
              </w:rPr>
              <w:t>)? Как го прави?</w:t>
            </w:r>
          </w:p>
          <w:p w14:paraId="77ABF7DF" w14:textId="3146917D" w:rsidR="00590B10" w:rsidRPr="00274BD4" w:rsidRDefault="00590B10" w:rsidP="00A27B7D">
            <w:pPr>
              <w:pStyle w:val="NormalWeb"/>
              <w:spacing w:before="0" w:beforeAutospacing="0" w:after="0" w:afterAutospacing="0"/>
              <w:ind w:left="360"/>
              <w:rPr>
                <w:b/>
                <w:bCs/>
                <w:sz w:val="16"/>
                <w:szCs w:val="16"/>
                <w:lang w:val="bg-BG"/>
              </w:rPr>
            </w:pPr>
          </w:p>
        </w:tc>
        <w:tc>
          <w:tcPr>
            <w:tcW w:w="4347" w:type="dxa"/>
          </w:tcPr>
          <w:p w14:paraId="41302943" w14:textId="77777777" w:rsidR="007D38F0" w:rsidRPr="00274BD4" w:rsidRDefault="007D38F0" w:rsidP="007D38F0">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6FABD816" w14:textId="04649D2B" w:rsidR="007D38F0" w:rsidRPr="00274BD4" w:rsidRDefault="007D38F0" w:rsidP="007D38F0">
            <w:pPr>
              <w:pStyle w:val="NormalWeb"/>
              <w:numPr>
                <w:ilvl w:val="0"/>
                <w:numId w:val="20"/>
              </w:numPr>
              <w:spacing w:before="0" w:beforeAutospacing="0" w:after="0" w:afterAutospacing="0"/>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има ли амбицията да постигне глобален, трансформиращ ефект? Как? </w:t>
            </w:r>
          </w:p>
          <w:p w14:paraId="1B512EE9" w14:textId="034EF252" w:rsidR="00590B10" w:rsidRPr="00274BD4" w:rsidRDefault="007D38F0" w:rsidP="007D38F0">
            <w:pPr>
              <w:pStyle w:val="NormalWeb"/>
              <w:numPr>
                <w:ilvl w:val="0"/>
                <w:numId w:val="20"/>
              </w:numPr>
              <w:spacing w:before="0" w:beforeAutospacing="0" w:after="0" w:afterAutospacing="0"/>
              <w:rPr>
                <w:b/>
                <w:bCs/>
                <w:sz w:val="16"/>
                <w:szCs w:val="16"/>
                <w:lang w:val="bg-BG"/>
              </w:rPr>
            </w:pPr>
            <w:r w:rsidRPr="00274BD4">
              <w:rPr>
                <w:rFonts w:asciiTheme="minorHAnsi" w:hAnsiTheme="minorHAnsi" w:cstheme="minorHAnsi"/>
                <w:sz w:val="16"/>
                <w:szCs w:val="16"/>
                <w:lang w:val="bg-BG"/>
              </w:rPr>
              <w:t xml:space="preserve">Проектът </w:t>
            </w:r>
            <w:r w:rsidR="00953D1A" w:rsidRPr="00274BD4">
              <w:rPr>
                <w:rFonts w:asciiTheme="minorHAnsi" w:hAnsiTheme="minorHAnsi" w:cstheme="minorHAnsi"/>
                <w:sz w:val="16"/>
                <w:szCs w:val="16"/>
                <w:lang w:val="bg-BG"/>
              </w:rPr>
              <w:t xml:space="preserve">опитва ли да разшири локалното си </w:t>
            </w:r>
            <w:r w:rsidRPr="00274BD4">
              <w:rPr>
                <w:rFonts w:asciiTheme="minorHAnsi" w:hAnsiTheme="minorHAnsi" w:cstheme="minorHAnsi"/>
                <w:sz w:val="16"/>
                <w:szCs w:val="16"/>
                <w:lang w:val="bg-BG"/>
              </w:rPr>
              <w:t>влияние</w:t>
            </w:r>
            <w:r w:rsidR="00953D1A" w:rsidRPr="00274BD4">
              <w:rPr>
                <w:rFonts w:asciiTheme="minorHAnsi" w:hAnsiTheme="minorHAnsi" w:cstheme="minorHAnsi"/>
                <w:sz w:val="16"/>
                <w:szCs w:val="16"/>
                <w:lang w:val="bg-BG"/>
              </w:rPr>
              <w:t xml:space="preserve"> (</w:t>
            </w:r>
            <w:r w:rsidRPr="00274BD4">
              <w:rPr>
                <w:rFonts w:asciiTheme="minorHAnsi" w:hAnsiTheme="minorHAnsi" w:cstheme="minorHAnsi"/>
                <w:sz w:val="16"/>
                <w:szCs w:val="16"/>
                <w:lang w:val="bg-BG"/>
              </w:rPr>
              <w:t xml:space="preserve">като </w:t>
            </w:r>
            <w:r w:rsidR="00953D1A" w:rsidRPr="00274BD4">
              <w:rPr>
                <w:rFonts w:asciiTheme="minorHAnsi" w:hAnsiTheme="minorHAnsi" w:cstheme="minorHAnsi"/>
                <w:sz w:val="16"/>
                <w:szCs w:val="16"/>
                <w:lang w:val="bg-BG"/>
              </w:rPr>
              <w:t xml:space="preserve">партнира, например, с международни мрежи и институции) с идеята </w:t>
            </w:r>
            <w:r w:rsidRPr="00274BD4">
              <w:rPr>
                <w:rFonts w:asciiTheme="minorHAnsi" w:hAnsiTheme="minorHAnsi" w:cstheme="minorHAnsi"/>
                <w:sz w:val="16"/>
                <w:szCs w:val="16"/>
                <w:lang w:val="bg-BG"/>
              </w:rPr>
              <w:t>да се отрази на цялата екосистема</w:t>
            </w:r>
            <w:r w:rsidR="00953D1A" w:rsidRPr="00274BD4">
              <w:rPr>
                <w:rFonts w:asciiTheme="minorHAnsi" w:hAnsiTheme="minorHAnsi" w:cstheme="minorHAnsi"/>
                <w:sz w:val="16"/>
                <w:szCs w:val="16"/>
                <w:lang w:val="bg-BG"/>
              </w:rPr>
              <w:t xml:space="preserve"> от подобни проекти/дейности в глобален мащаб</w:t>
            </w:r>
            <w:r w:rsidRPr="00274BD4">
              <w:rPr>
                <w:rFonts w:asciiTheme="minorHAnsi" w:hAnsiTheme="minorHAnsi" w:cstheme="minorHAnsi"/>
                <w:sz w:val="16"/>
                <w:szCs w:val="16"/>
                <w:lang w:val="bg-BG"/>
              </w:rPr>
              <w:t>? Какви са действията, които предвижда за това?</w:t>
            </w:r>
          </w:p>
        </w:tc>
      </w:tr>
    </w:tbl>
    <w:p w14:paraId="6AE765B3" w14:textId="77777777" w:rsidR="008D6146" w:rsidRPr="00274BD4" w:rsidRDefault="008D6146">
      <w:pPr>
        <w:rPr>
          <w:lang w:val="bg-BG"/>
        </w:rPr>
      </w:pPr>
    </w:p>
    <w:tbl>
      <w:tblPr>
        <w:tblStyle w:val="TableGrid"/>
        <w:tblW w:w="14454" w:type="dxa"/>
        <w:tblLayout w:type="fixed"/>
        <w:tblLook w:val="04A0" w:firstRow="1" w:lastRow="0" w:firstColumn="1" w:lastColumn="0" w:noHBand="0" w:noVBand="1"/>
      </w:tblPr>
      <w:tblGrid>
        <w:gridCol w:w="1413"/>
        <w:gridCol w:w="4347"/>
        <w:gridCol w:w="4347"/>
        <w:gridCol w:w="4347"/>
      </w:tblGrid>
      <w:tr w:rsidR="008D6146" w:rsidRPr="00274BD4" w14:paraId="53DCECA8" w14:textId="77777777" w:rsidTr="00590B10">
        <w:trPr>
          <w:tblHeader/>
        </w:trPr>
        <w:tc>
          <w:tcPr>
            <w:tcW w:w="1413" w:type="dxa"/>
          </w:tcPr>
          <w:p w14:paraId="77AC8F32" w14:textId="171564FA" w:rsidR="008D6146" w:rsidRPr="00274BD4" w:rsidRDefault="008D6146">
            <w:pPr>
              <w:spacing w:after="100" w:afterAutospacing="1"/>
              <w:rPr>
                <w:b/>
                <w:bCs/>
                <w:lang w:val="bg-BG"/>
              </w:rPr>
            </w:pPr>
            <w:r w:rsidRPr="00274BD4">
              <w:rPr>
                <w:b/>
                <w:bCs/>
                <w:lang w:val="bg-BG"/>
              </w:rPr>
              <w:lastRenderedPageBreak/>
              <w:t>работни принципи</w:t>
            </w:r>
          </w:p>
        </w:tc>
        <w:tc>
          <w:tcPr>
            <w:tcW w:w="4347" w:type="dxa"/>
            <w:vAlign w:val="center"/>
          </w:tcPr>
          <w:p w14:paraId="31FE59D7" w14:textId="5350F13E" w:rsidR="008D6146" w:rsidRPr="00274BD4" w:rsidRDefault="00C21DBF">
            <w:pPr>
              <w:spacing w:after="100" w:afterAutospacing="1"/>
              <w:jc w:val="center"/>
              <w:rPr>
                <w:b/>
                <w:bCs/>
                <w:lang w:val="bg-BG"/>
              </w:rPr>
            </w:pPr>
            <w:r w:rsidRPr="00274BD4">
              <w:rPr>
                <w:b/>
                <w:bCs/>
                <w:lang w:val="bg-BG"/>
              </w:rPr>
              <w:t xml:space="preserve">Ниво на </w:t>
            </w:r>
            <w:r w:rsidR="008D6146" w:rsidRPr="00274BD4">
              <w:rPr>
                <w:b/>
                <w:bCs/>
                <w:lang w:val="bg-BG"/>
              </w:rPr>
              <w:t>Амбиция 1</w:t>
            </w:r>
          </w:p>
        </w:tc>
        <w:tc>
          <w:tcPr>
            <w:tcW w:w="4347" w:type="dxa"/>
            <w:vAlign w:val="center"/>
          </w:tcPr>
          <w:p w14:paraId="05C95D82" w14:textId="6343B136" w:rsidR="008D6146" w:rsidRPr="00274BD4" w:rsidRDefault="00C21DBF">
            <w:pPr>
              <w:spacing w:after="100" w:afterAutospacing="1"/>
              <w:jc w:val="center"/>
              <w:rPr>
                <w:lang w:val="bg-BG"/>
              </w:rPr>
            </w:pPr>
            <w:r w:rsidRPr="00274BD4">
              <w:rPr>
                <w:b/>
                <w:bCs/>
                <w:lang w:val="bg-BG"/>
              </w:rPr>
              <w:t xml:space="preserve">Ниво на </w:t>
            </w:r>
            <w:r w:rsidR="008D6146" w:rsidRPr="00274BD4">
              <w:rPr>
                <w:b/>
                <w:bCs/>
                <w:lang w:val="bg-BG"/>
              </w:rPr>
              <w:t>Амбиция 2</w:t>
            </w:r>
          </w:p>
        </w:tc>
        <w:tc>
          <w:tcPr>
            <w:tcW w:w="4347" w:type="dxa"/>
            <w:vAlign w:val="center"/>
          </w:tcPr>
          <w:p w14:paraId="1914F3E2" w14:textId="36F24EB7" w:rsidR="008D6146" w:rsidRPr="00274BD4" w:rsidRDefault="00C21DBF">
            <w:pPr>
              <w:spacing w:after="100" w:afterAutospacing="1"/>
              <w:jc w:val="center"/>
              <w:rPr>
                <w:lang w:val="bg-BG"/>
              </w:rPr>
            </w:pPr>
            <w:r w:rsidRPr="00274BD4">
              <w:rPr>
                <w:b/>
                <w:bCs/>
                <w:lang w:val="bg-BG"/>
              </w:rPr>
              <w:t xml:space="preserve">Ниво на </w:t>
            </w:r>
            <w:r w:rsidR="008D6146" w:rsidRPr="00274BD4">
              <w:rPr>
                <w:b/>
                <w:bCs/>
                <w:lang w:val="bg-BG"/>
              </w:rPr>
              <w:t>Амбиция 3</w:t>
            </w:r>
          </w:p>
        </w:tc>
      </w:tr>
      <w:tr w:rsidR="00590B10" w:rsidRPr="00274BD4" w14:paraId="155ED719" w14:textId="77777777" w:rsidTr="00CB688F">
        <w:trPr>
          <w:trHeight w:val="1546"/>
        </w:trPr>
        <w:tc>
          <w:tcPr>
            <w:tcW w:w="1413" w:type="dxa"/>
            <w:vMerge w:val="restart"/>
            <w:shd w:val="clear" w:color="auto" w:fill="D9D9D9" w:themeFill="background1" w:themeFillShade="D9"/>
          </w:tcPr>
          <w:p w14:paraId="276FB3BD" w14:textId="77777777" w:rsidR="00590B10" w:rsidRPr="00274BD4" w:rsidRDefault="00590B10">
            <w:pPr>
              <w:spacing w:after="100" w:afterAutospacing="1"/>
              <w:rPr>
                <w:b/>
                <w:bCs/>
                <w:lang w:val="bg-BG"/>
              </w:rPr>
            </w:pPr>
            <w:r w:rsidRPr="00274BD4">
              <w:rPr>
                <w:noProof/>
                <w:lang w:val="en-US"/>
              </w:rPr>
              <mc:AlternateContent>
                <mc:Choice Requires="wps">
                  <w:drawing>
                    <wp:anchor distT="0" distB="0" distL="114300" distR="114300" simplePos="0" relativeHeight="251671552" behindDoc="0" locked="0" layoutInCell="1" allowOverlap="1" wp14:anchorId="034F31A1" wp14:editId="102FAA69">
                      <wp:simplePos x="0" y="0"/>
                      <wp:positionH relativeFrom="column">
                        <wp:posOffset>144145</wp:posOffset>
                      </wp:positionH>
                      <wp:positionV relativeFrom="paragraph">
                        <wp:posOffset>274320</wp:posOffset>
                      </wp:positionV>
                      <wp:extent cx="1828800" cy="3167380"/>
                      <wp:effectExtent l="0" t="0" r="0" b="0"/>
                      <wp:wrapSquare wrapText="bothSides"/>
                      <wp:docPr id="1823019310" name="Text Box 1"/>
                      <wp:cNvGraphicFramePr/>
                      <a:graphic xmlns:a="http://schemas.openxmlformats.org/drawingml/2006/main">
                        <a:graphicData uri="http://schemas.microsoft.com/office/word/2010/wordprocessingShape">
                          <wps:wsp>
                            <wps:cNvSpPr txBox="1"/>
                            <wps:spPr>
                              <a:xfrm rot="10800000">
                                <a:off x="0" y="0"/>
                                <a:ext cx="1828800" cy="3167380"/>
                              </a:xfrm>
                              <a:prstGeom prst="rect">
                                <a:avLst/>
                              </a:prstGeom>
                              <a:noFill/>
                              <a:ln w="6350">
                                <a:noFill/>
                              </a:ln>
                            </wps:spPr>
                            <wps:txbx>
                              <w:txbxContent>
                                <w:p w14:paraId="4F9F2588" w14:textId="77777777" w:rsidR="00AE175D" w:rsidRPr="004A24C8" w:rsidRDefault="00AE175D" w:rsidP="008D6146">
                                  <w:pPr>
                                    <w:spacing w:after="100" w:afterAutospacing="1"/>
                                    <w:jc w:val="center"/>
                                    <w:rPr>
                                      <w:b/>
                                      <w:bCs/>
                                      <w:lang w:val="bg-BG"/>
                                    </w:rPr>
                                  </w:pPr>
                                  <w:r>
                                    <w:rPr>
                                      <w:b/>
                                      <w:bCs/>
                                      <w:lang w:val="bg-BG"/>
                                    </w:rPr>
                                    <w:t>Трансдисциплинарност</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034F31A1" id="_x0000_s1028" type="#_x0000_t202" style="position:absolute;margin-left:11.35pt;margin-top:21.6pt;width:2in;height:249.4pt;rotation:180;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" filled="f" stroked="f" strokeweight=".5pt">
                      <v:textbox style="layout-flow:vertical-ideographic;mso-fit-shape-to-text:t">
                        <w:txbxContent>
                          <w:p w14:paraId="4F9F2588" w14:textId="77777777" w:rsidR="00AE175D" w:rsidRPr="004A24C8" w:rsidRDefault="00AE175D" w:rsidP="008D6146">
                            <w:pPr>
                              <w:spacing w:after="100" w:afterAutospacing="1"/>
                              <w:jc w:val="center"/>
                              <w:rPr>
                                <w:b/>
                                <w:bCs/>
                                <w:lang w:val="bg-BG"/>
                              </w:rPr>
                            </w:pPr>
                            <w:r>
                              <w:rPr>
                                <w:b/>
                                <w:bCs/>
                                <w:lang w:val="bg-BG"/>
                              </w:rPr>
                              <w:t>Трансдисциплинарност</w:t>
                            </w:r>
                          </w:p>
                        </w:txbxContent>
                      </v:textbox>
                      <w10:wrap type="square"/>
                    </v:shape>
                  </w:pict>
                </mc:Fallback>
              </mc:AlternateContent>
            </w:r>
          </w:p>
          <w:p w14:paraId="77430EC3" w14:textId="77777777" w:rsidR="00590B10" w:rsidRPr="00274BD4" w:rsidRDefault="00590B10" w:rsidP="005468E7">
            <w:pPr>
              <w:rPr>
                <w:noProof/>
                <w:lang w:val="bg-BG"/>
              </w:rPr>
            </w:pPr>
          </w:p>
          <w:p w14:paraId="544A5127" w14:textId="77777777" w:rsidR="00CB688F" w:rsidRPr="00274BD4" w:rsidRDefault="00CB688F" w:rsidP="00CB688F">
            <w:pPr>
              <w:rPr>
                <w:noProof/>
                <w:lang w:val="bg-BG"/>
              </w:rPr>
            </w:pPr>
          </w:p>
          <w:p w14:paraId="01135EBC" w14:textId="629A4B5E" w:rsidR="00CB688F" w:rsidRPr="00274BD4" w:rsidRDefault="00CB688F" w:rsidP="00CB688F">
            <w:pPr>
              <w:jc w:val="center"/>
              <w:rPr>
                <w:lang w:val="bg-BG"/>
              </w:rPr>
            </w:pPr>
          </w:p>
        </w:tc>
        <w:tc>
          <w:tcPr>
            <w:tcW w:w="4347" w:type="dxa"/>
          </w:tcPr>
          <w:p w14:paraId="32C4F116" w14:textId="77777777" w:rsidR="00590B10" w:rsidRPr="00274BD4" w:rsidRDefault="00590B10" w:rsidP="00CB688F">
            <w:pPr>
              <w:spacing w:after="120"/>
              <w:rPr>
                <w:b/>
                <w:bCs/>
                <w:sz w:val="16"/>
                <w:szCs w:val="16"/>
                <w:lang w:val="bg-BG"/>
              </w:rPr>
            </w:pPr>
            <w:r w:rsidRPr="00274BD4">
              <w:rPr>
                <w:b/>
                <w:bCs/>
                <w:sz w:val="16"/>
                <w:szCs w:val="16"/>
                <w:lang w:val="bg-BG"/>
              </w:rPr>
              <w:t xml:space="preserve">МУЛТИДИСЦИПЛИНАРЕН: </w:t>
            </w:r>
          </w:p>
          <w:p w14:paraId="5F2600C0" w14:textId="782E6BB3" w:rsidR="00590B10" w:rsidRPr="00274BD4" w:rsidRDefault="00CB688F" w:rsidP="00CB688F">
            <w:pPr>
              <w:rPr>
                <w:sz w:val="16"/>
                <w:szCs w:val="16"/>
                <w:lang w:val="bg-BG"/>
              </w:rPr>
            </w:pPr>
            <w:r w:rsidRPr="00274BD4">
              <w:rPr>
                <w:sz w:val="16"/>
                <w:szCs w:val="16"/>
                <w:lang w:val="bg-BG"/>
              </w:rPr>
              <w:t>П</w:t>
            </w:r>
            <w:r w:rsidR="00590B10" w:rsidRPr="00274BD4">
              <w:rPr>
                <w:sz w:val="16"/>
                <w:szCs w:val="16"/>
                <w:lang w:val="bg-BG"/>
              </w:rPr>
              <w:t xml:space="preserve">роектът </w:t>
            </w:r>
            <w:r w:rsidRPr="00274BD4">
              <w:rPr>
                <w:sz w:val="16"/>
                <w:szCs w:val="16"/>
                <w:lang w:val="bg-BG"/>
              </w:rPr>
              <w:t xml:space="preserve">трябва да работи </w:t>
            </w:r>
            <w:r w:rsidR="00590B10" w:rsidRPr="00274BD4">
              <w:rPr>
                <w:sz w:val="16"/>
                <w:szCs w:val="16"/>
                <w:lang w:val="bg-BG"/>
              </w:rPr>
              <w:t xml:space="preserve">по </w:t>
            </w:r>
            <w:r w:rsidR="00590B10" w:rsidRPr="00274BD4">
              <w:rPr>
                <w:b/>
                <w:bCs/>
                <w:sz w:val="16"/>
                <w:szCs w:val="16"/>
                <w:lang w:val="bg-BG"/>
              </w:rPr>
              <w:t>мултидисциплинарен начин</w:t>
            </w:r>
            <w:r w:rsidR="00590B10" w:rsidRPr="00274BD4">
              <w:rPr>
                <w:sz w:val="16"/>
                <w:szCs w:val="16"/>
                <w:lang w:val="bg-BG"/>
              </w:rPr>
              <w:t>, при който различни академични дисциплини се занимават със сходни теми, за да решат общ проблем в рамките на една област на знанието</w:t>
            </w:r>
            <w:r w:rsidRPr="00274BD4">
              <w:rPr>
                <w:sz w:val="16"/>
                <w:szCs w:val="16"/>
                <w:lang w:val="bg-BG"/>
              </w:rPr>
              <w:t>.</w:t>
            </w:r>
          </w:p>
        </w:tc>
        <w:tc>
          <w:tcPr>
            <w:tcW w:w="4347" w:type="dxa"/>
          </w:tcPr>
          <w:p w14:paraId="16A4EFCF" w14:textId="77777777" w:rsidR="00590B10" w:rsidRPr="00274BD4" w:rsidRDefault="00590B10" w:rsidP="00CB688F">
            <w:pPr>
              <w:spacing w:after="120"/>
              <w:rPr>
                <w:b/>
                <w:bCs/>
                <w:sz w:val="16"/>
                <w:szCs w:val="16"/>
                <w:lang w:val="bg-BG"/>
              </w:rPr>
            </w:pPr>
            <w:r w:rsidRPr="00274BD4">
              <w:rPr>
                <w:b/>
                <w:bCs/>
                <w:sz w:val="16"/>
                <w:szCs w:val="16"/>
                <w:lang w:val="bg-BG"/>
              </w:rPr>
              <w:t xml:space="preserve">ИНТЕРДИСЦИПЛИНАРЕН: </w:t>
            </w:r>
          </w:p>
          <w:p w14:paraId="4FF7B744" w14:textId="160EC805" w:rsidR="00590B10" w:rsidRPr="00274BD4" w:rsidRDefault="00590B10" w:rsidP="00CB688F">
            <w:pPr>
              <w:rPr>
                <w:sz w:val="16"/>
                <w:szCs w:val="16"/>
                <w:lang w:val="bg-BG"/>
              </w:rPr>
            </w:pPr>
            <w:r w:rsidRPr="00274BD4">
              <w:rPr>
                <w:sz w:val="16"/>
                <w:szCs w:val="16"/>
                <w:lang w:val="bg-BG"/>
              </w:rPr>
              <w:t xml:space="preserve">Проектът </w:t>
            </w:r>
            <w:r w:rsidR="00CB688F" w:rsidRPr="00274BD4">
              <w:rPr>
                <w:sz w:val="16"/>
                <w:szCs w:val="16"/>
                <w:lang w:val="bg-BG"/>
              </w:rPr>
              <w:t xml:space="preserve">трябва да </w:t>
            </w:r>
            <w:r w:rsidRPr="00274BD4">
              <w:rPr>
                <w:sz w:val="16"/>
                <w:szCs w:val="16"/>
                <w:lang w:val="bg-BG"/>
              </w:rPr>
              <w:t xml:space="preserve">надхвърля видимо </w:t>
            </w:r>
            <w:r w:rsidR="00CB688F" w:rsidRPr="00274BD4">
              <w:rPr>
                <w:b/>
                <w:bCs/>
                <w:sz w:val="16"/>
                <w:szCs w:val="16"/>
                <w:lang w:val="bg-BG"/>
              </w:rPr>
              <w:t>А</w:t>
            </w:r>
            <w:r w:rsidRPr="00274BD4">
              <w:rPr>
                <w:b/>
                <w:bCs/>
                <w:sz w:val="16"/>
                <w:szCs w:val="16"/>
                <w:lang w:val="bg-BG"/>
              </w:rPr>
              <w:t>мбиция 1</w:t>
            </w:r>
            <w:r w:rsidRPr="00274BD4">
              <w:rPr>
                <w:sz w:val="16"/>
                <w:szCs w:val="16"/>
                <w:lang w:val="bg-BG"/>
              </w:rPr>
              <w:t xml:space="preserve">, като работи по </w:t>
            </w:r>
            <w:r w:rsidRPr="00274BD4">
              <w:rPr>
                <w:b/>
                <w:bCs/>
                <w:sz w:val="16"/>
                <w:szCs w:val="16"/>
                <w:lang w:val="bg-BG"/>
              </w:rPr>
              <w:t>интердисциплинарен начин</w:t>
            </w:r>
            <w:r w:rsidRPr="00274BD4">
              <w:rPr>
                <w:sz w:val="16"/>
                <w:szCs w:val="16"/>
                <w:lang w:val="bg-BG"/>
              </w:rPr>
              <w:t xml:space="preserve"> за решаване на проблеми или въпроси, включващи две или повече академични дисциплини или области на знанието</w:t>
            </w:r>
            <w:r w:rsidR="00C102D6" w:rsidRPr="00274BD4">
              <w:rPr>
                <w:sz w:val="16"/>
                <w:szCs w:val="16"/>
                <w:lang w:val="bg-BG"/>
              </w:rPr>
              <w:t xml:space="preserve"> (например: урбанисти, транспортни инженери, географи, ландшафтни архитекти, др.)</w:t>
            </w:r>
            <w:r w:rsidR="00CB688F" w:rsidRPr="00274BD4">
              <w:rPr>
                <w:sz w:val="16"/>
                <w:szCs w:val="16"/>
                <w:lang w:val="bg-BG"/>
              </w:rPr>
              <w:t>.</w:t>
            </w:r>
          </w:p>
        </w:tc>
        <w:tc>
          <w:tcPr>
            <w:tcW w:w="4347" w:type="dxa"/>
          </w:tcPr>
          <w:p w14:paraId="39BEDFA8" w14:textId="77777777" w:rsidR="00590B10" w:rsidRPr="00274BD4" w:rsidRDefault="00590B10" w:rsidP="00CB688F">
            <w:pPr>
              <w:spacing w:after="120"/>
              <w:rPr>
                <w:b/>
                <w:bCs/>
                <w:sz w:val="16"/>
                <w:szCs w:val="16"/>
                <w:lang w:val="bg-BG"/>
              </w:rPr>
            </w:pPr>
            <w:r w:rsidRPr="00274BD4">
              <w:rPr>
                <w:b/>
                <w:bCs/>
                <w:sz w:val="16"/>
                <w:szCs w:val="16"/>
                <w:lang w:val="bg-BG"/>
              </w:rPr>
              <w:t xml:space="preserve">ОТВЪД ДИСЦИПЛИНАРНОТО: </w:t>
            </w:r>
          </w:p>
          <w:p w14:paraId="6D3E981F" w14:textId="2628BE83" w:rsidR="00590B10" w:rsidRPr="00274BD4" w:rsidRDefault="00590B10" w:rsidP="00CB688F">
            <w:pPr>
              <w:spacing w:after="120"/>
              <w:rPr>
                <w:sz w:val="16"/>
                <w:szCs w:val="16"/>
                <w:lang w:val="bg-BG"/>
              </w:rPr>
            </w:pPr>
            <w:r w:rsidRPr="00274BD4">
              <w:rPr>
                <w:sz w:val="16"/>
                <w:szCs w:val="16"/>
                <w:lang w:val="bg-BG"/>
              </w:rPr>
              <w:t xml:space="preserve">Проектът </w:t>
            </w:r>
            <w:r w:rsidR="00CB688F" w:rsidRPr="00274BD4">
              <w:rPr>
                <w:sz w:val="16"/>
                <w:szCs w:val="16"/>
                <w:lang w:val="bg-BG"/>
              </w:rPr>
              <w:t xml:space="preserve">трябва да </w:t>
            </w:r>
            <w:r w:rsidRPr="00274BD4">
              <w:rPr>
                <w:sz w:val="16"/>
                <w:szCs w:val="16"/>
                <w:lang w:val="bg-BG"/>
              </w:rPr>
              <w:t xml:space="preserve">надхвърля по очевиден начин </w:t>
            </w:r>
            <w:r w:rsidR="00CB688F" w:rsidRPr="00274BD4">
              <w:rPr>
                <w:b/>
                <w:bCs/>
                <w:sz w:val="16"/>
                <w:szCs w:val="16"/>
                <w:lang w:val="bg-BG"/>
              </w:rPr>
              <w:t>А</w:t>
            </w:r>
            <w:r w:rsidRPr="00274BD4">
              <w:rPr>
                <w:b/>
                <w:bCs/>
                <w:sz w:val="16"/>
                <w:szCs w:val="16"/>
                <w:lang w:val="bg-BG"/>
              </w:rPr>
              <w:t>мбиции 1 и 2</w:t>
            </w:r>
            <w:r w:rsidRPr="00274BD4">
              <w:rPr>
                <w:sz w:val="16"/>
                <w:szCs w:val="16"/>
                <w:lang w:val="bg-BG"/>
              </w:rPr>
              <w:t>, като интегрира както формални</w:t>
            </w:r>
            <w:r w:rsidR="00C102D6" w:rsidRPr="00274BD4">
              <w:rPr>
                <w:sz w:val="16"/>
                <w:szCs w:val="16"/>
                <w:lang w:val="bg-BG"/>
              </w:rPr>
              <w:t xml:space="preserve"> (академични)</w:t>
            </w:r>
            <w:r w:rsidRPr="00274BD4">
              <w:rPr>
                <w:sz w:val="16"/>
                <w:szCs w:val="16"/>
                <w:lang w:val="bg-BG"/>
              </w:rPr>
              <w:t xml:space="preserve">, така и неформални знания </w:t>
            </w:r>
            <w:r w:rsidR="00C102D6" w:rsidRPr="00274BD4">
              <w:rPr>
                <w:sz w:val="16"/>
                <w:szCs w:val="16"/>
                <w:lang w:val="bg-BG"/>
              </w:rPr>
              <w:t xml:space="preserve">(местни традиции, неакадемични практики и знания) </w:t>
            </w:r>
            <w:r w:rsidRPr="00274BD4">
              <w:rPr>
                <w:sz w:val="16"/>
                <w:szCs w:val="16"/>
                <w:lang w:val="bg-BG"/>
              </w:rPr>
              <w:t>за постигане на общ</w:t>
            </w:r>
            <w:r w:rsidR="00C102D6" w:rsidRPr="00274BD4">
              <w:rPr>
                <w:sz w:val="16"/>
                <w:szCs w:val="16"/>
                <w:lang w:val="bg-BG"/>
              </w:rPr>
              <w:t>и</w:t>
            </w:r>
            <w:r w:rsidRPr="00274BD4">
              <w:rPr>
                <w:sz w:val="16"/>
                <w:szCs w:val="16"/>
                <w:lang w:val="bg-BG"/>
              </w:rPr>
              <w:t xml:space="preserve"> цел</w:t>
            </w:r>
            <w:r w:rsidR="00C102D6" w:rsidRPr="00274BD4">
              <w:rPr>
                <w:sz w:val="16"/>
                <w:szCs w:val="16"/>
                <w:lang w:val="bg-BG"/>
              </w:rPr>
              <w:t>и</w:t>
            </w:r>
            <w:r w:rsidRPr="00274BD4">
              <w:rPr>
                <w:sz w:val="16"/>
                <w:szCs w:val="16"/>
                <w:lang w:val="bg-BG"/>
              </w:rPr>
              <w:t xml:space="preserve">, като обединява хора от политическата, социалната и икономическата сфера с представители на обществеността, </w:t>
            </w:r>
            <w:r w:rsidR="00C102D6" w:rsidRPr="00274BD4">
              <w:rPr>
                <w:sz w:val="16"/>
                <w:szCs w:val="16"/>
                <w:lang w:val="bg-BG"/>
              </w:rPr>
              <w:t xml:space="preserve">с цел да се обогати и трансформира научното знание </w:t>
            </w:r>
            <w:r w:rsidRPr="00274BD4">
              <w:rPr>
                <w:sz w:val="16"/>
                <w:szCs w:val="16"/>
                <w:lang w:val="bg-BG"/>
              </w:rPr>
              <w:t>в полза на обществото</w:t>
            </w:r>
            <w:r w:rsidR="00CB688F" w:rsidRPr="00274BD4">
              <w:rPr>
                <w:sz w:val="16"/>
                <w:szCs w:val="16"/>
                <w:lang w:val="bg-BG"/>
              </w:rPr>
              <w:t>.</w:t>
            </w:r>
          </w:p>
        </w:tc>
      </w:tr>
      <w:tr w:rsidR="00590B10" w:rsidRPr="00274BD4" w14:paraId="46895B39" w14:textId="77777777" w:rsidTr="00590B10">
        <w:trPr>
          <w:trHeight w:val="1832"/>
        </w:trPr>
        <w:tc>
          <w:tcPr>
            <w:tcW w:w="1413" w:type="dxa"/>
            <w:vMerge/>
            <w:shd w:val="clear" w:color="auto" w:fill="D9D9D9" w:themeFill="background1" w:themeFillShade="D9"/>
          </w:tcPr>
          <w:p w14:paraId="658563F2" w14:textId="14C6D7BE" w:rsidR="00590B10" w:rsidRPr="00274BD4" w:rsidRDefault="00590B10" w:rsidP="005468E7">
            <w:pPr>
              <w:rPr>
                <w:lang w:val="bg-BG"/>
              </w:rPr>
            </w:pPr>
          </w:p>
        </w:tc>
        <w:tc>
          <w:tcPr>
            <w:tcW w:w="4347" w:type="dxa"/>
          </w:tcPr>
          <w:p w14:paraId="47C4B591" w14:textId="77777777" w:rsidR="00590B10" w:rsidRPr="00274BD4" w:rsidRDefault="00590B10" w:rsidP="00CB688F">
            <w:pPr>
              <w:pStyle w:val="ListParagraph"/>
              <w:numPr>
                <w:ilvl w:val="0"/>
                <w:numId w:val="7"/>
              </w:numPr>
              <w:ind w:left="357" w:hanging="357"/>
              <w:contextualSpacing w:val="0"/>
              <w:jc w:val="both"/>
              <w:rPr>
                <w:sz w:val="16"/>
                <w:szCs w:val="16"/>
                <w:lang w:val="bg-BG"/>
              </w:rPr>
            </w:pPr>
            <w:r w:rsidRPr="00274BD4">
              <w:rPr>
                <w:sz w:val="16"/>
                <w:szCs w:val="16"/>
                <w:lang w:val="bg-BG"/>
              </w:rPr>
              <w:t>Проектът трябва убедително да опише своя мултидисциплинарен подход, с подробности за различните участващи академични дисциплини и как те ще си взаимодействат, за да добавят стойност (евентуално включително нови мултидисциплинарни изследвания) в преследване на общата цел на проекта, която обхваща едно единствено развитие измерение и/или поле на познание.</w:t>
            </w:r>
          </w:p>
          <w:p w14:paraId="2A9DD771" w14:textId="77777777" w:rsidR="00590B10" w:rsidRPr="00274BD4" w:rsidRDefault="00590B10" w:rsidP="00CB688F">
            <w:pPr>
              <w:pStyle w:val="ListParagraph"/>
              <w:ind w:left="357"/>
              <w:contextualSpacing w:val="0"/>
              <w:jc w:val="both"/>
              <w:rPr>
                <w:sz w:val="16"/>
                <w:szCs w:val="16"/>
                <w:lang w:val="bg-BG"/>
              </w:rPr>
            </w:pPr>
          </w:p>
          <w:p w14:paraId="49582670" w14:textId="154CFBCA" w:rsidR="00590B10" w:rsidRPr="00274BD4" w:rsidRDefault="00590B10" w:rsidP="00CB688F">
            <w:pPr>
              <w:pStyle w:val="ListParagraph"/>
              <w:numPr>
                <w:ilvl w:val="0"/>
                <w:numId w:val="7"/>
              </w:numPr>
              <w:contextualSpacing w:val="0"/>
              <w:jc w:val="both"/>
              <w:rPr>
                <w:sz w:val="16"/>
                <w:szCs w:val="16"/>
                <w:lang w:val="bg-BG"/>
              </w:rPr>
            </w:pPr>
            <w:r w:rsidRPr="00274BD4">
              <w:rPr>
                <w:sz w:val="16"/>
                <w:szCs w:val="16"/>
                <w:lang w:val="bg-BG"/>
              </w:rPr>
              <w:t>По-силните проекти ще включват основни партньорства, включващи представителство на четирите части на „четворната спирала“ (т.е. публични органи, индустрия, академични среди и гражданско общество).</w:t>
            </w:r>
          </w:p>
        </w:tc>
        <w:tc>
          <w:tcPr>
            <w:tcW w:w="4347" w:type="dxa"/>
          </w:tcPr>
          <w:p w14:paraId="7A5BF650" w14:textId="0E70F74B" w:rsidR="00590B10" w:rsidRPr="00274BD4" w:rsidRDefault="00590B10" w:rsidP="00CB688F">
            <w:pPr>
              <w:pStyle w:val="ListParagraph"/>
              <w:numPr>
                <w:ilvl w:val="0"/>
                <w:numId w:val="7"/>
              </w:numPr>
              <w:ind w:left="357" w:hanging="357"/>
              <w:contextualSpacing w:val="0"/>
              <w:jc w:val="both"/>
              <w:rPr>
                <w:sz w:val="16"/>
                <w:szCs w:val="16"/>
                <w:lang w:val="bg-BG"/>
              </w:rPr>
            </w:pPr>
            <w:r w:rsidRPr="00274BD4">
              <w:rPr>
                <w:sz w:val="16"/>
                <w:szCs w:val="16"/>
                <w:lang w:val="bg-BG"/>
              </w:rPr>
              <w:t xml:space="preserve">Проектът трябва убедително да опише своя интердисциплинарен подход, с подробности за различните включени академични дисциплини и как те ще си взаимодействат, за да добавят стойност (евентуално включително нови интердисциплинарни изследвания) в преследване на общите цели на проекта, които обхващат поне две </w:t>
            </w:r>
            <w:r w:rsidR="00C102D6" w:rsidRPr="00274BD4">
              <w:rPr>
                <w:sz w:val="16"/>
                <w:szCs w:val="16"/>
                <w:lang w:val="bg-BG"/>
              </w:rPr>
              <w:t xml:space="preserve">академични дисциплини </w:t>
            </w:r>
            <w:r w:rsidRPr="00274BD4">
              <w:rPr>
                <w:sz w:val="16"/>
                <w:szCs w:val="16"/>
                <w:lang w:val="bg-BG"/>
              </w:rPr>
              <w:t>.</w:t>
            </w:r>
          </w:p>
          <w:p w14:paraId="42576D2E" w14:textId="77777777" w:rsidR="00590B10" w:rsidRPr="00274BD4" w:rsidRDefault="00590B10" w:rsidP="00CB688F">
            <w:pPr>
              <w:pStyle w:val="ListParagraph"/>
              <w:ind w:left="357"/>
              <w:contextualSpacing w:val="0"/>
              <w:jc w:val="both"/>
              <w:rPr>
                <w:sz w:val="16"/>
                <w:szCs w:val="16"/>
                <w:lang w:val="bg-BG"/>
              </w:rPr>
            </w:pPr>
          </w:p>
          <w:p w14:paraId="55C76343" w14:textId="04A79F7B" w:rsidR="00590B10" w:rsidRPr="00274BD4" w:rsidRDefault="00590B10" w:rsidP="00CB688F">
            <w:pPr>
              <w:pStyle w:val="ListParagraph"/>
              <w:numPr>
                <w:ilvl w:val="0"/>
                <w:numId w:val="7"/>
              </w:numPr>
              <w:spacing w:after="120"/>
              <w:ind w:left="357" w:hanging="357"/>
              <w:contextualSpacing w:val="0"/>
              <w:jc w:val="both"/>
              <w:rPr>
                <w:sz w:val="16"/>
                <w:szCs w:val="16"/>
                <w:lang w:val="bg-BG"/>
              </w:rPr>
            </w:pPr>
            <w:r w:rsidRPr="00274BD4">
              <w:rPr>
                <w:sz w:val="16"/>
                <w:szCs w:val="16"/>
                <w:lang w:val="bg-BG"/>
              </w:rPr>
              <w:t xml:space="preserve">По-силните проекти ще имат общи цели, обхващащи най-малко три </w:t>
            </w:r>
            <w:r w:rsidR="00C102D6" w:rsidRPr="00274BD4">
              <w:rPr>
                <w:sz w:val="16"/>
                <w:szCs w:val="16"/>
                <w:lang w:val="bg-BG"/>
              </w:rPr>
              <w:t>академични дисциплини</w:t>
            </w:r>
            <w:r w:rsidRPr="00274BD4">
              <w:rPr>
                <w:sz w:val="16"/>
                <w:szCs w:val="16"/>
                <w:lang w:val="bg-BG"/>
              </w:rPr>
              <w:t xml:space="preserve"> и ще включват основни партньорства, включващи представителство на всички части на „четворната спирала“ (т.е. публични органи, индустрия/бизнес, академични среди и гражданско общество).</w:t>
            </w:r>
          </w:p>
        </w:tc>
        <w:tc>
          <w:tcPr>
            <w:tcW w:w="4347" w:type="dxa"/>
          </w:tcPr>
          <w:p w14:paraId="05F9A044" w14:textId="5ABCF389" w:rsidR="00590B10" w:rsidRPr="00274BD4" w:rsidRDefault="00590B10" w:rsidP="00CB688F">
            <w:pPr>
              <w:pStyle w:val="ListParagraph"/>
              <w:numPr>
                <w:ilvl w:val="0"/>
                <w:numId w:val="7"/>
              </w:numPr>
              <w:ind w:left="357" w:hanging="357"/>
              <w:contextualSpacing w:val="0"/>
              <w:jc w:val="both"/>
              <w:rPr>
                <w:sz w:val="16"/>
                <w:szCs w:val="16"/>
                <w:lang w:val="bg-BG"/>
              </w:rPr>
            </w:pPr>
            <w:r w:rsidRPr="00274BD4">
              <w:rPr>
                <w:sz w:val="16"/>
                <w:szCs w:val="16"/>
                <w:lang w:val="bg-BG"/>
              </w:rPr>
              <w:t xml:space="preserve">Плановете на проекта за интегриране на формални и неформални знания, обединяващи хора от политически, социални и икономически области заедно с членове на обществеността, за да разработят изцяло нови </w:t>
            </w:r>
            <w:r w:rsidR="00C102D6" w:rsidRPr="00274BD4">
              <w:rPr>
                <w:sz w:val="16"/>
                <w:szCs w:val="16"/>
                <w:lang w:val="bg-BG"/>
              </w:rPr>
              <w:t xml:space="preserve">подходи и решения в ползва на </w:t>
            </w:r>
            <w:r w:rsidRPr="00274BD4">
              <w:rPr>
                <w:sz w:val="16"/>
                <w:szCs w:val="16"/>
                <w:lang w:val="bg-BG"/>
              </w:rPr>
              <w:t>обществ</w:t>
            </w:r>
            <w:r w:rsidR="00C102D6" w:rsidRPr="00274BD4">
              <w:rPr>
                <w:sz w:val="16"/>
                <w:szCs w:val="16"/>
                <w:lang w:val="bg-BG"/>
              </w:rPr>
              <w:t xml:space="preserve">ото </w:t>
            </w:r>
            <w:r w:rsidRPr="00274BD4">
              <w:rPr>
                <w:sz w:val="16"/>
                <w:szCs w:val="16"/>
                <w:lang w:val="bg-BG"/>
              </w:rPr>
              <w:t xml:space="preserve">– извън познатите академични дисциплини и/или области на знанието – трябва да бъдат описани убедително, с подробности относно методите </w:t>
            </w:r>
            <w:r w:rsidR="00C102D6" w:rsidRPr="00274BD4">
              <w:rPr>
                <w:sz w:val="16"/>
                <w:szCs w:val="16"/>
                <w:lang w:val="bg-BG"/>
              </w:rPr>
              <w:t xml:space="preserve">и видовете </w:t>
            </w:r>
            <w:r w:rsidRPr="00274BD4">
              <w:rPr>
                <w:sz w:val="16"/>
                <w:szCs w:val="16"/>
                <w:lang w:val="bg-BG"/>
              </w:rPr>
              <w:t>публичн</w:t>
            </w:r>
            <w:r w:rsidR="00C102D6" w:rsidRPr="00274BD4">
              <w:rPr>
                <w:sz w:val="16"/>
                <w:szCs w:val="16"/>
                <w:lang w:val="bg-BG"/>
              </w:rPr>
              <w:t>о взаимодействие</w:t>
            </w:r>
            <w:r w:rsidRPr="00274BD4">
              <w:rPr>
                <w:sz w:val="16"/>
                <w:szCs w:val="16"/>
                <w:lang w:val="bg-BG"/>
              </w:rPr>
              <w:t>, които ще се използват.</w:t>
            </w:r>
          </w:p>
          <w:p w14:paraId="540A149E" w14:textId="77777777" w:rsidR="00590B10" w:rsidRPr="00274BD4" w:rsidRDefault="00590B10" w:rsidP="00CB688F">
            <w:pPr>
              <w:pStyle w:val="ListParagraph"/>
              <w:ind w:left="357"/>
              <w:contextualSpacing w:val="0"/>
              <w:jc w:val="both"/>
              <w:rPr>
                <w:sz w:val="16"/>
                <w:szCs w:val="16"/>
                <w:lang w:val="bg-BG"/>
              </w:rPr>
            </w:pPr>
          </w:p>
          <w:p w14:paraId="5D37F39B" w14:textId="2A3E2C00" w:rsidR="00590B10" w:rsidRPr="00274BD4" w:rsidRDefault="00590B10" w:rsidP="00CB688F">
            <w:pPr>
              <w:pStyle w:val="ListParagraph"/>
              <w:numPr>
                <w:ilvl w:val="0"/>
                <w:numId w:val="7"/>
              </w:numPr>
              <w:jc w:val="both"/>
              <w:rPr>
                <w:sz w:val="16"/>
                <w:szCs w:val="16"/>
                <w:lang w:val="bg-BG"/>
              </w:rPr>
            </w:pPr>
            <w:r w:rsidRPr="00274BD4">
              <w:rPr>
                <w:sz w:val="16"/>
                <w:szCs w:val="16"/>
                <w:lang w:val="bg-BG"/>
              </w:rPr>
              <w:t>По-силните проекти ще включват основни партньорства, включващи представителство на всички части на „четворната спирала“ (т.е. публични органи, индустрия/бизнес, академични среди и гражданско общество).</w:t>
            </w:r>
          </w:p>
        </w:tc>
      </w:tr>
      <w:tr w:rsidR="00CB688F" w:rsidRPr="00274BD4" w14:paraId="6E8CD3C2" w14:textId="77777777" w:rsidTr="00CB688F">
        <w:trPr>
          <w:trHeight w:val="837"/>
        </w:trPr>
        <w:tc>
          <w:tcPr>
            <w:tcW w:w="1413" w:type="dxa"/>
            <w:vMerge/>
            <w:shd w:val="clear" w:color="auto" w:fill="D9D9D9" w:themeFill="background1" w:themeFillShade="D9"/>
          </w:tcPr>
          <w:p w14:paraId="3B451011" w14:textId="77777777" w:rsidR="00CB688F" w:rsidRPr="00274BD4" w:rsidRDefault="00CB688F" w:rsidP="00CB688F">
            <w:pPr>
              <w:spacing w:after="100" w:afterAutospacing="1"/>
              <w:rPr>
                <w:noProof/>
                <w:lang w:val="bg-BG"/>
              </w:rPr>
            </w:pPr>
          </w:p>
        </w:tc>
        <w:tc>
          <w:tcPr>
            <w:tcW w:w="4347" w:type="dxa"/>
          </w:tcPr>
          <w:p w14:paraId="2BA4B1F6" w14:textId="77777777" w:rsidR="00CB688F" w:rsidRPr="00274BD4" w:rsidRDefault="00CB688F" w:rsidP="00CB688F">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684C0734" w14:textId="4B084AD0"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работи ли с различни специалности/дисциплини? Как се свързва с тях?</w:t>
            </w:r>
          </w:p>
          <w:p w14:paraId="47BD31C1" w14:textId="56DF6F8B"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Проектът дефинирали общ проблем, споделен от различните заинтересовани страни? Как го постига?</w:t>
            </w:r>
          </w:p>
          <w:p w14:paraId="40272E07" w14:textId="1DD7B99F"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Колко специалисти с различно </w:t>
            </w:r>
            <w:r w:rsidR="00C102D6" w:rsidRPr="00274BD4">
              <w:rPr>
                <w:rFonts w:asciiTheme="minorHAnsi" w:hAnsiTheme="minorHAnsi" w:cstheme="minorHAnsi"/>
                <w:sz w:val="16"/>
                <w:szCs w:val="16"/>
                <w:lang w:val="bg-BG"/>
              </w:rPr>
              <w:t xml:space="preserve">образование </w:t>
            </w:r>
            <w:r w:rsidRPr="00274BD4">
              <w:rPr>
                <w:rFonts w:asciiTheme="minorHAnsi" w:hAnsiTheme="minorHAnsi" w:cstheme="minorHAnsi"/>
                <w:sz w:val="16"/>
                <w:szCs w:val="16"/>
                <w:lang w:val="bg-BG"/>
              </w:rPr>
              <w:t xml:space="preserve">са включени в проекта? Може ли да бъдат включени още? </w:t>
            </w:r>
          </w:p>
          <w:p w14:paraId="63862800" w14:textId="6B5741B3"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Колко голяма е дистанцията / разликата между привлечените специалисти (например урбанисти работят с архитекти – малка дистанция и разлика или биолози работят с артисти – голяма разлика и дистанция)? Какви методи използва проектът, за да ги свърже и да преодолее разликите? </w:t>
            </w:r>
          </w:p>
        </w:tc>
        <w:tc>
          <w:tcPr>
            <w:tcW w:w="4347" w:type="dxa"/>
          </w:tcPr>
          <w:p w14:paraId="3A337AB9" w14:textId="77777777" w:rsidR="00CB688F" w:rsidRPr="00274BD4" w:rsidRDefault="00CB688F" w:rsidP="00CB688F">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63F7D4A3" w14:textId="1A1EF652"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Колко интензивна е комуникацията между страните? Как се управлява? </w:t>
            </w:r>
          </w:p>
          <w:p w14:paraId="446C25D8" w14:textId="03F49C59"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Има ли създаване на нови знания?</w:t>
            </w:r>
          </w:p>
          <w:p w14:paraId="2CB9814F" w14:textId="08FDC8A7" w:rsidR="00CB688F" w:rsidRPr="00274BD4" w:rsidRDefault="00CB688F" w:rsidP="00CB688F">
            <w:pPr>
              <w:pStyle w:val="NormalWeb"/>
              <w:numPr>
                <w:ilvl w:val="0"/>
                <w:numId w:val="20"/>
              </w:numPr>
              <w:spacing w:before="0" w:beforeAutospacing="0" w:after="0" w:afterAutospacing="0"/>
              <w:jc w:val="both"/>
              <w:rPr>
                <w:b/>
                <w:bCs/>
                <w:sz w:val="16"/>
                <w:szCs w:val="16"/>
                <w:lang w:val="bg-BG"/>
              </w:rPr>
            </w:pPr>
            <w:r w:rsidRPr="00274BD4">
              <w:rPr>
                <w:rFonts w:asciiTheme="minorHAnsi" w:hAnsiTheme="minorHAnsi" w:cstheme="minorHAnsi"/>
                <w:sz w:val="16"/>
                <w:szCs w:val="16"/>
                <w:lang w:val="bg-BG"/>
              </w:rPr>
              <w:t xml:space="preserve">Резултатите интегрират ли се помежду си? Как? </w:t>
            </w:r>
          </w:p>
        </w:tc>
        <w:tc>
          <w:tcPr>
            <w:tcW w:w="4347" w:type="dxa"/>
          </w:tcPr>
          <w:p w14:paraId="092AC054" w14:textId="77777777" w:rsidR="00CB688F" w:rsidRPr="00274BD4" w:rsidRDefault="00CB688F" w:rsidP="00CB688F">
            <w:pPr>
              <w:pStyle w:val="NormalWeb"/>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b/>
                <w:bCs/>
                <w:sz w:val="16"/>
                <w:szCs w:val="16"/>
                <w:lang w:val="bg-BG"/>
              </w:rPr>
              <w:t>Насочващи въпроси:</w:t>
            </w:r>
          </w:p>
          <w:p w14:paraId="48211DC6" w14:textId="212788B6"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В процеса на създаване на нови знания въвлечени ли са неформални партньори? Как? </w:t>
            </w:r>
          </w:p>
          <w:p w14:paraId="398004CE" w14:textId="78603041"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 xml:space="preserve">Проектът отдава ли еднаква тежест на формалното и неформалното знание? Как? </w:t>
            </w:r>
          </w:p>
          <w:p w14:paraId="28DA239A" w14:textId="195F20C7"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Има ли обща цел? Какъв е планът за съвместното й постигане?</w:t>
            </w:r>
          </w:p>
          <w:p w14:paraId="609894FC" w14:textId="2626CDCE" w:rsidR="00CB688F" w:rsidRPr="00274BD4" w:rsidRDefault="00CB688F" w:rsidP="00CB688F">
            <w:pPr>
              <w:pStyle w:val="NormalWeb"/>
              <w:numPr>
                <w:ilvl w:val="0"/>
                <w:numId w:val="20"/>
              </w:numPr>
              <w:spacing w:before="0" w:beforeAutospacing="0" w:after="0" w:afterAutospacing="0"/>
              <w:jc w:val="both"/>
              <w:rPr>
                <w:rFonts w:asciiTheme="minorHAnsi" w:hAnsiTheme="minorHAnsi" w:cstheme="minorHAnsi"/>
                <w:sz w:val="16"/>
                <w:szCs w:val="16"/>
                <w:lang w:val="bg-BG"/>
              </w:rPr>
            </w:pPr>
            <w:r w:rsidRPr="00274BD4">
              <w:rPr>
                <w:rFonts w:asciiTheme="minorHAnsi" w:hAnsiTheme="minorHAnsi" w:cstheme="minorHAnsi"/>
                <w:sz w:val="16"/>
                <w:szCs w:val="16"/>
                <w:lang w:val="bg-BG"/>
              </w:rPr>
              <w:t>Има ли създаден процес на взаимодействие, който да подпомага създаването на области на познание? Как става това?</w:t>
            </w:r>
          </w:p>
          <w:p w14:paraId="63A29075" w14:textId="717934AD" w:rsidR="00CB688F" w:rsidRPr="00274BD4" w:rsidRDefault="00CB688F" w:rsidP="00CB688F">
            <w:pPr>
              <w:pStyle w:val="NormalWeb"/>
              <w:spacing w:before="0" w:beforeAutospacing="0" w:after="0" w:afterAutospacing="0"/>
              <w:rPr>
                <w:b/>
                <w:bCs/>
                <w:sz w:val="16"/>
                <w:szCs w:val="16"/>
                <w:lang w:val="bg-BG"/>
              </w:rPr>
            </w:pPr>
          </w:p>
        </w:tc>
      </w:tr>
    </w:tbl>
    <w:p w14:paraId="319508A7" w14:textId="6EA3341D" w:rsidR="00CB688F" w:rsidRPr="00274BD4" w:rsidRDefault="00CB688F" w:rsidP="00BB0401">
      <w:pPr>
        <w:jc w:val="center"/>
        <w:rPr>
          <w:lang w:val="bg-BG"/>
        </w:rPr>
      </w:pPr>
    </w:p>
    <w:sectPr w:rsidR="00CB688F" w:rsidRPr="00274BD4" w:rsidSect="00B137DF">
      <w:pgSz w:w="16838" w:h="11906" w:orient="landscape"/>
      <w:pgMar w:top="1118" w:right="939" w:bottom="1135" w:left="1440" w:header="708" w:footer="512"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FD713" w16cex:dateUtc="2024-10-20T16:22:00Z"/>
  <w16cex:commentExtensible w16cex:durableId="2ABFD6F3" w16cex:dateUtc="2024-10-20T16:22:00Z"/>
  <w16cex:commentExtensible w16cex:durableId="2ABFB935" w16cex:dateUtc="2024-10-20T14:15:00Z"/>
  <w16cex:commentExtensible w16cex:durableId="2ABFB648" w16cex:dateUtc="2024-10-20T14:03:00Z"/>
  <w16cex:commentExtensible w16cex:durableId="2ABFBA55" w16cex:dateUtc="2024-10-20T14:20:00Z"/>
  <w16cex:commentExtensible w16cex:durableId="2ABFBAFB" w16cex:dateUtc="2024-10-20T14:23:00Z"/>
  <w16cex:commentExtensible w16cex:durableId="2ABFBAE0" w16cex:dateUtc="2024-10-20T14:22:00Z"/>
  <w16cex:commentExtensible w16cex:durableId="2ABFBB3E" w16cex:dateUtc="2024-10-20T14:24:00Z"/>
  <w16cex:commentExtensible w16cex:durableId="2ABFC1BE" w16cex:dateUtc="2024-10-20T14:51:00Z"/>
  <w16cex:commentExtensible w16cex:durableId="2ABFBBB9" w16cex:dateUtc="2024-10-20T14:26:00Z"/>
  <w16cex:commentExtensible w16cex:durableId="2ABFC15E" w16cex:dateUtc="2024-10-20T14:50:00Z"/>
  <w16cex:commentExtensible w16cex:durableId="2ABFCE69" w16cex:dateUtc="2024-10-20T15:46:00Z"/>
  <w16cex:commentExtensible w16cex:durableId="2ABFD217" w16cex:dateUtc="2024-10-20T16:01:00Z"/>
  <w16cex:commentExtensible w16cex:durableId="2ABFCF6D" w16cex:dateUtc="2024-10-20T15:50:00Z"/>
  <w16cex:commentExtensible w16cex:durableId="2ABFCF61" w16cex:dateUtc="2024-10-20T15:50:00Z"/>
  <w16cex:commentExtensible w16cex:durableId="2ABFC282" w16cex:dateUtc="2024-10-20T14:55:00Z"/>
  <w16cex:commentExtensible w16cex:durableId="2ABFD2D5" w16cex:dateUtc="2024-10-20T16:04:00Z"/>
  <w16cex:commentExtensible w16cex:durableId="2ABFD75A" w16cex:dateUtc="2024-10-20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3F176A" w16cid:durableId="2ABFD713"/>
  <w16cid:commentId w16cid:paraId="4DA7C8ED" w16cid:durableId="2ABFD6F3"/>
  <w16cid:commentId w16cid:paraId="7AEAB15D" w16cid:durableId="2ABFB935"/>
  <w16cid:commentId w16cid:paraId="35A25427" w16cid:durableId="2ABFB523"/>
  <w16cid:commentId w16cid:paraId="65719AA0" w16cid:durableId="2ABFB648"/>
  <w16cid:commentId w16cid:paraId="40F3AC3A" w16cid:durableId="2ABFB524"/>
  <w16cid:commentId w16cid:paraId="2A79871A" w16cid:durableId="2ABFB525"/>
  <w16cid:commentId w16cid:paraId="12015D39" w16cid:durableId="2ABFBA55"/>
  <w16cid:commentId w16cid:paraId="0E358E09" w16cid:durableId="2ABFBAFB"/>
  <w16cid:commentId w16cid:paraId="17F52E2C" w16cid:durableId="2ABFB526"/>
  <w16cid:commentId w16cid:paraId="3AF22635" w16cid:durableId="2ABFBAE0"/>
  <w16cid:commentId w16cid:paraId="44D3B684" w16cid:durableId="2ABFB527"/>
  <w16cid:commentId w16cid:paraId="2F3677E8" w16cid:durableId="2ABFBB3E"/>
  <w16cid:commentId w16cid:paraId="1B92B800" w16cid:durableId="2ABFB528"/>
  <w16cid:commentId w16cid:paraId="3C648805" w16cid:durableId="2ABFC1BE"/>
  <w16cid:commentId w16cid:paraId="46A84DF1" w16cid:durableId="2ABFB529"/>
  <w16cid:commentId w16cid:paraId="12839BDB" w16cid:durableId="2ABFB52A"/>
  <w16cid:commentId w16cid:paraId="7CAEBA96" w16cid:durableId="2ABFBBB9"/>
  <w16cid:commentId w16cid:paraId="357E4CFA" w16cid:durableId="2ABFB52B"/>
  <w16cid:commentId w16cid:paraId="6884C3F0" w16cid:durableId="2ABFB52C"/>
  <w16cid:commentId w16cid:paraId="7A256BD0" w16cid:durableId="2ABFC15E"/>
  <w16cid:commentId w16cid:paraId="01E8E602" w16cid:durableId="2ABFB52D"/>
  <w16cid:commentId w16cid:paraId="630F9D4C" w16cid:durableId="2ABFB52E"/>
  <w16cid:commentId w16cid:paraId="033F4949" w16cid:durableId="2ABFCE69"/>
  <w16cid:commentId w16cid:paraId="525F1D5A" w16cid:durableId="2ABFB52F"/>
  <w16cid:commentId w16cid:paraId="3D3A3915" w16cid:durableId="2ABFB530"/>
  <w16cid:commentId w16cid:paraId="7581CB93" w16cid:durableId="2ABFD217"/>
  <w16cid:commentId w16cid:paraId="4B65845B" w16cid:durableId="2ABFB531"/>
  <w16cid:commentId w16cid:paraId="4A21CF1C" w16cid:durableId="2ABFCF6D"/>
  <w16cid:commentId w16cid:paraId="645D4B89" w16cid:durableId="2ABFB532"/>
  <w16cid:commentId w16cid:paraId="19935204" w16cid:durableId="2ABFCF61"/>
  <w16cid:commentId w16cid:paraId="1895D9FC" w16cid:durableId="2ABFB533"/>
  <w16cid:commentId w16cid:paraId="0AF8BF00" w16cid:durableId="2ABFC282"/>
  <w16cid:commentId w16cid:paraId="245AA5EA" w16cid:durableId="2ABFB534"/>
  <w16cid:commentId w16cid:paraId="0AD279A5" w16cid:durableId="2ABFD2D5"/>
  <w16cid:commentId w16cid:paraId="5AE6BA0C" w16cid:durableId="2ABFD7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58488" w14:textId="77777777" w:rsidR="00B2397D" w:rsidRDefault="00B2397D" w:rsidP="004315E2">
      <w:pPr>
        <w:spacing w:line="240" w:lineRule="auto"/>
      </w:pPr>
      <w:r>
        <w:separator/>
      </w:r>
    </w:p>
  </w:endnote>
  <w:endnote w:type="continuationSeparator" w:id="0">
    <w:p w14:paraId="580F6820" w14:textId="77777777" w:rsidR="00B2397D" w:rsidRDefault="00B2397D" w:rsidP="004315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tilliumWeb">
    <w:altName w:val="Cambria"/>
    <w:charset w:val="00"/>
    <w:family w:val="roman"/>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8912382"/>
      <w:docPartObj>
        <w:docPartGallery w:val="Page Numbers (Bottom of Page)"/>
        <w:docPartUnique/>
      </w:docPartObj>
    </w:sdtPr>
    <w:sdtEndPr>
      <w:rPr>
        <w:noProof/>
      </w:rPr>
    </w:sdtEndPr>
    <w:sdtContent>
      <w:p w14:paraId="659ADE2C" w14:textId="4D378329" w:rsidR="00AE175D" w:rsidRDefault="00AE175D" w:rsidP="000D412C">
        <w:pPr>
          <w:pStyle w:val="Footer"/>
          <w:jc w:val="center"/>
        </w:pPr>
        <w:r>
          <w:fldChar w:fldCharType="begin"/>
        </w:r>
        <w:r>
          <w:instrText xml:space="preserve"> PAGE   \* MERGEFORMAT </w:instrText>
        </w:r>
        <w:r>
          <w:fldChar w:fldCharType="separate"/>
        </w:r>
        <w:r w:rsidR="00786822">
          <w:rPr>
            <w:noProof/>
          </w:rPr>
          <w:t>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A5D1A" w14:textId="77777777" w:rsidR="00B2397D" w:rsidRDefault="00B2397D" w:rsidP="004315E2">
      <w:pPr>
        <w:spacing w:line="240" w:lineRule="auto"/>
      </w:pPr>
      <w:r>
        <w:separator/>
      </w:r>
    </w:p>
  </w:footnote>
  <w:footnote w:type="continuationSeparator" w:id="0">
    <w:p w14:paraId="617D8568" w14:textId="77777777" w:rsidR="00B2397D" w:rsidRDefault="00B2397D" w:rsidP="004315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0D3C6" w14:textId="1E22AE06" w:rsidR="00AE175D" w:rsidRDefault="00D94562" w:rsidP="00D94562">
    <w:pPr>
      <w:tabs>
        <w:tab w:val="center" w:pos="4536"/>
        <w:tab w:val="left" w:pos="7177"/>
        <w:tab w:val="left" w:pos="7626"/>
      </w:tabs>
      <w:spacing w:line="240" w:lineRule="auto"/>
    </w:pPr>
    <w:r>
      <w:rPr>
        <w:noProof/>
        <w:lang w:val="en-US"/>
      </w:rPr>
      <w:drawing>
        <wp:anchor distT="0" distB="0" distL="114300" distR="114300" simplePos="0" relativeHeight="251658240" behindDoc="1" locked="0" layoutInCell="1" allowOverlap="1" wp14:anchorId="6B946FC6" wp14:editId="020DE835">
          <wp:simplePos x="0" y="0"/>
          <wp:positionH relativeFrom="column">
            <wp:posOffset>-649246</wp:posOffset>
          </wp:positionH>
          <wp:positionV relativeFrom="paragraph">
            <wp:posOffset>-314105</wp:posOffset>
          </wp:positionV>
          <wp:extent cx="2314575" cy="571500"/>
          <wp:effectExtent l="0" t="0" r="9525" b="0"/>
          <wp:wrapTight wrapText="bothSides">
            <wp:wrapPolygon edited="0">
              <wp:start x="0" y="0"/>
              <wp:lineTo x="0" y="20880"/>
              <wp:lineTo x="21511" y="20880"/>
              <wp:lineTo x="2151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4575" cy="571500"/>
                  </a:xfrm>
                  <a:prstGeom prst="rect">
                    <a:avLst/>
                  </a:prstGeom>
                  <a:noFill/>
                  <a:ln>
                    <a:noFill/>
                  </a:ln>
                </pic:spPr>
              </pic:pic>
            </a:graphicData>
          </a:graphic>
        </wp:anchor>
      </w:drawing>
    </w:r>
    <w:r w:rsidR="0097039A">
      <w:rPr>
        <w:noProof/>
        <w:lang w:val="en-US"/>
      </w:rPr>
      <w:drawing>
        <wp:anchor distT="0" distB="0" distL="114300" distR="114300" simplePos="0" relativeHeight="251659264" behindDoc="1" locked="0" layoutInCell="1" allowOverlap="1" wp14:anchorId="380E8A0E" wp14:editId="35E5C7C9">
          <wp:simplePos x="0" y="0"/>
          <wp:positionH relativeFrom="column">
            <wp:posOffset>5930265</wp:posOffset>
          </wp:positionH>
          <wp:positionV relativeFrom="paragraph">
            <wp:posOffset>-433705</wp:posOffset>
          </wp:positionV>
          <wp:extent cx="834390" cy="834390"/>
          <wp:effectExtent l="0" t="0" r="3810" b="3810"/>
          <wp:wrapTight wrapText="bothSides">
            <wp:wrapPolygon edited="0">
              <wp:start x="0" y="0"/>
              <wp:lineTo x="0" y="21205"/>
              <wp:lineTo x="21205" y="21205"/>
              <wp:lineTo x="21205" y="0"/>
              <wp:lineTo x="0" y="0"/>
            </wp:wrapPolygon>
          </wp:wrapTight>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834390" cy="834390"/>
                  </a:xfrm>
                  <a:prstGeom prst="rect">
                    <a:avLst/>
                  </a:prstGeom>
                </pic:spPr>
              </pic:pic>
            </a:graphicData>
          </a:graphic>
          <wp14:sizeRelH relativeFrom="margin">
            <wp14:pctWidth>0</wp14:pctWidth>
          </wp14:sizeRelH>
          <wp14:sizeRelV relativeFrom="margin">
            <wp14:pctHeight>0</wp14:pctHeight>
          </wp14:sizeRelV>
        </wp:anchor>
      </w:drawing>
    </w:r>
    <w:r w:rsidR="0097039A">
      <w:t xml:space="preserve">                                       </w:t>
    </w:r>
    <w:r w:rsidR="0097039A" w:rsidRPr="00356B86">
      <w:tab/>
    </w:r>
    <w:r w:rsidR="0097039A">
      <w:t xml:space="preserve"> </w:t>
    </w:r>
  </w:p>
  <w:p w14:paraId="0B04C4BE" w14:textId="77777777" w:rsidR="00786822" w:rsidRDefault="00786822" w:rsidP="001A6F64">
    <w:pPr>
      <w:pStyle w:val="Header"/>
      <w:jc w:val="right"/>
      <w:rPr>
        <w:b/>
        <w:lang w:val="bg-BG"/>
      </w:rPr>
    </w:pPr>
  </w:p>
  <w:p w14:paraId="4CA145B4" w14:textId="775B7783" w:rsidR="00AE175D" w:rsidRPr="00786822" w:rsidRDefault="00C01861" w:rsidP="001A6F64">
    <w:pPr>
      <w:pStyle w:val="Header"/>
      <w:jc w:val="right"/>
      <w:rPr>
        <w:b/>
        <w:lang w:val="bg-BG"/>
      </w:rPr>
    </w:pPr>
    <w:r w:rsidRPr="00786822">
      <w:rPr>
        <w:b/>
        <w:lang w:val="bg-BG"/>
      </w:rPr>
      <w:t>Приложение 5.2а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C4055"/>
    <w:multiLevelType w:val="multilevel"/>
    <w:tmpl w:val="8A52E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E85325"/>
    <w:multiLevelType w:val="hybridMultilevel"/>
    <w:tmpl w:val="59963E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E5065B"/>
    <w:multiLevelType w:val="multilevel"/>
    <w:tmpl w:val="F2847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4C4FAD"/>
    <w:multiLevelType w:val="hybridMultilevel"/>
    <w:tmpl w:val="9A8EE6D6"/>
    <w:lvl w:ilvl="0" w:tplc="08090001">
      <w:start w:val="1"/>
      <w:numFmt w:val="bullet"/>
      <w:lvlText w:val=""/>
      <w:lvlJc w:val="left"/>
      <w:pPr>
        <w:ind w:left="360" w:hanging="360"/>
      </w:pPr>
      <w:rPr>
        <w:rFonts w:ascii="Symbol" w:hAnsi="Symbol" w:hint="default"/>
      </w:rPr>
    </w:lvl>
    <w:lvl w:ilvl="1" w:tplc="63320D58">
      <w:numFmt w:val="bullet"/>
      <w:lvlText w:val="•"/>
      <w:lvlJc w:val="left"/>
      <w:pPr>
        <w:ind w:left="1080" w:hanging="360"/>
      </w:pPr>
      <w:rPr>
        <w:rFonts w:ascii="TitilliumWeb" w:eastAsia="Times New Roman" w:hAnsi="TitilliumWeb" w:cs="Times New Roman" w:hint="default"/>
        <w:sz w:val="1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F4D0834"/>
    <w:multiLevelType w:val="multilevel"/>
    <w:tmpl w:val="D9A66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4952A2"/>
    <w:multiLevelType w:val="hybridMultilevel"/>
    <w:tmpl w:val="A95A58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71FAE"/>
    <w:multiLevelType w:val="hybridMultilevel"/>
    <w:tmpl w:val="0568E0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55F663B"/>
    <w:multiLevelType w:val="hybridMultilevel"/>
    <w:tmpl w:val="78025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011EF8"/>
    <w:multiLevelType w:val="multilevel"/>
    <w:tmpl w:val="A2FC1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15125A"/>
    <w:multiLevelType w:val="hybridMultilevel"/>
    <w:tmpl w:val="C194FCDE"/>
    <w:lvl w:ilvl="0" w:tplc="9782D48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F64B71"/>
    <w:multiLevelType w:val="multilevel"/>
    <w:tmpl w:val="02B07B2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33E62FE6"/>
    <w:multiLevelType w:val="hybridMultilevel"/>
    <w:tmpl w:val="7C7647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44E17B0"/>
    <w:multiLevelType w:val="multilevel"/>
    <w:tmpl w:val="CD6C6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FAB2183"/>
    <w:multiLevelType w:val="hybridMultilevel"/>
    <w:tmpl w:val="BC72F360"/>
    <w:lvl w:ilvl="0" w:tplc="08090001">
      <w:start w:val="1"/>
      <w:numFmt w:val="bullet"/>
      <w:lvlText w:val=""/>
      <w:lvlJc w:val="left"/>
      <w:pPr>
        <w:ind w:left="360" w:hanging="360"/>
      </w:pPr>
      <w:rPr>
        <w:rFonts w:ascii="Symbol" w:hAnsi="Symbol" w:hint="default"/>
      </w:rPr>
    </w:lvl>
    <w:lvl w:ilvl="1" w:tplc="67442D36">
      <w:numFmt w:val="bullet"/>
      <w:lvlText w:val="•"/>
      <w:lvlJc w:val="left"/>
      <w:pPr>
        <w:ind w:left="1080" w:hanging="360"/>
      </w:pPr>
      <w:rPr>
        <w:rFonts w:ascii="TitilliumWeb" w:eastAsia="Times New Roman" w:hAnsi="TitilliumWeb" w:cs="Times New Roman" w:hint="default"/>
        <w:sz w:val="1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3396BBF"/>
    <w:multiLevelType w:val="hybridMultilevel"/>
    <w:tmpl w:val="914203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9834D5F"/>
    <w:multiLevelType w:val="multilevel"/>
    <w:tmpl w:val="FCDE78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59E56F1F"/>
    <w:multiLevelType w:val="multilevel"/>
    <w:tmpl w:val="99284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B88412C"/>
    <w:multiLevelType w:val="hybridMultilevel"/>
    <w:tmpl w:val="F2763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C7837A7"/>
    <w:multiLevelType w:val="hybridMultilevel"/>
    <w:tmpl w:val="084484CC"/>
    <w:lvl w:ilvl="0" w:tplc="131220F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B13968"/>
    <w:multiLevelType w:val="hybridMultilevel"/>
    <w:tmpl w:val="278EBD70"/>
    <w:lvl w:ilvl="0" w:tplc="08090003">
      <w:start w:val="1"/>
      <w:numFmt w:val="bullet"/>
      <w:lvlText w:val="o"/>
      <w:lvlJc w:val="left"/>
      <w:pPr>
        <w:ind w:left="812" w:hanging="360"/>
      </w:pPr>
      <w:rPr>
        <w:rFonts w:ascii="Courier New" w:hAnsi="Courier New" w:cs="Courier New" w:hint="default"/>
      </w:rPr>
    </w:lvl>
    <w:lvl w:ilvl="1" w:tplc="08090003" w:tentative="1">
      <w:start w:val="1"/>
      <w:numFmt w:val="bullet"/>
      <w:lvlText w:val="o"/>
      <w:lvlJc w:val="left"/>
      <w:pPr>
        <w:ind w:left="1532" w:hanging="360"/>
      </w:pPr>
      <w:rPr>
        <w:rFonts w:ascii="Courier New" w:hAnsi="Courier New" w:cs="Courier New" w:hint="default"/>
      </w:rPr>
    </w:lvl>
    <w:lvl w:ilvl="2" w:tplc="08090005" w:tentative="1">
      <w:start w:val="1"/>
      <w:numFmt w:val="bullet"/>
      <w:lvlText w:val=""/>
      <w:lvlJc w:val="left"/>
      <w:pPr>
        <w:ind w:left="2252" w:hanging="360"/>
      </w:pPr>
      <w:rPr>
        <w:rFonts w:ascii="Wingdings" w:hAnsi="Wingdings" w:hint="default"/>
      </w:rPr>
    </w:lvl>
    <w:lvl w:ilvl="3" w:tplc="08090001" w:tentative="1">
      <w:start w:val="1"/>
      <w:numFmt w:val="bullet"/>
      <w:lvlText w:val=""/>
      <w:lvlJc w:val="left"/>
      <w:pPr>
        <w:ind w:left="2972" w:hanging="360"/>
      </w:pPr>
      <w:rPr>
        <w:rFonts w:ascii="Symbol" w:hAnsi="Symbol" w:hint="default"/>
      </w:rPr>
    </w:lvl>
    <w:lvl w:ilvl="4" w:tplc="08090003" w:tentative="1">
      <w:start w:val="1"/>
      <w:numFmt w:val="bullet"/>
      <w:lvlText w:val="o"/>
      <w:lvlJc w:val="left"/>
      <w:pPr>
        <w:ind w:left="3692" w:hanging="360"/>
      </w:pPr>
      <w:rPr>
        <w:rFonts w:ascii="Courier New" w:hAnsi="Courier New" w:cs="Courier New" w:hint="default"/>
      </w:rPr>
    </w:lvl>
    <w:lvl w:ilvl="5" w:tplc="08090005" w:tentative="1">
      <w:start w:val="1"/>
      <w:numFmt w:val="bullet"/>
      <w:lvlText w:val=""/>
      <w:lvlJc w:val="left"/>
      <w:pPr>
        <w:ind w:left="4412" w:hanging="360"/>
      </w:pPr>
      <w:rPr>
        <w:rFonts w:ascii="Wingdings" w:hAnsi="Wingdings" w:hint="default"/>
      </w:rPr>
    </w:lvl>
    <w:lvl w:ilvl="6" w:tplc="08090001" w:tentative="1">
      <w:start w:val="1"/>
      <w:numFmt w:val="bullet"/>
      <w:lvlText w:val=""/>
      <w:lvlJc w:val="left"/>
      <w:pPr>
        <w:ind w:left="5132" w:hanging="360"/>
      </w:pPr>
      <w:rPr>
        <w:rFonts w:ascii="Symbol" w:hAnsi="Symbol" w:hint="default"/>
      </w:rPr>
    </w:lvl>
    <w:lvl w:ilvl="7" w:tplc="08090003" w:tentative="1">
      <w:start w:val="1"/>
      <w:numFmt w:val="bullet"/>
      <w:lvlText w:val="o"/>
      <w:lvlJc w:val="left"/>
      <w:pPr>
        <w:ind w:left="5852" w:hanging="360"/>
      </w:pPr>
      <w:rPr>
        <w:rFonts w:ascii="Courier New" w:hAnsi="Courier New" w:cs="Courier New" w:hint="default"/>
      </w:rPr>
    </w:lvl>
    <w:lvl w:ilvl="8" w:tplc="08090005" w:tentative="1">
      <w:start w:val="1"/>
      <w:numFmt w:val="bullet"/>
      <w:lvlText w:val=""/>
      <w:lvlJc w:val="left"/>
      <w:pPr>
        <w:ind w:left="6572" w:hanging="360"/>
      </w:pPr>
      <w:rPr>
        <w:rFonts w:ascii="Wingdings" w:hAnsi="Wingdings" w:hint="default"/>
      </w:rPr>
    </w:lvl>
  </w:abstractNum>
  <w:abstractNum w:abstractNumId="20" w15:restartNumberingAfterBreak="0">
    <w:nsid w:val="5E040A29"/>
    <w:multiLevelType w:val="hybridMultilevel"/>
    <w:tmpl w:val="2F2E869A"/>
    <w:lvl w:ilvl="0" w:tplc="08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612A59CB"/>
    <w:multiLevelType w:val="multilevel"/>
    <w:tmpl w:val="16228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C363436"/>
    <w:multiLevelType w:val="hybridMultilevel"/>
    <w:tmpl w:val="ACEA140E"/>
    <w:lvl w:ilvl="0" w:tplc="9566EE46">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B9219E"/>
    <w:multiLevelType w:val="hybridMultilevel"/>
    <w:tmpl w:val="D4A452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E4511FC"/>
    <w:multiLevelType w:val="hybridMultilevel"/>
    <w:tmpl w:val="4F501668"/>
    <w:lvl w:ilvl="0" w:tplc="9C388E6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E4ECD"/>
    <w:multiLevelType w:val="hybridMultilevel"/>
    <w:tmpl w:val="BBC877C0"/>
    <w:lvl w:ilvl="0" w:tplc="0809000F">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84674D"/>
    <w:multiLevelType w:val="hybridMultilevel"/>
    <w:tmpl w:val="6F76A1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3"/>
  </w:num>
  <w:num w:numId="2">
    <w:abstractNumId w:val="9"/>
  </w:num>
  <w:num w:numId="3">
    <w:abstractNumId w:val="24"/>
  </w:num>
  <w:num w:numId="4">
    <w:abstractNumId w:val="18"/>
  </w:num>
  <w:num w:numId="5">
    <w:abstractNumId w:val="1"/>
  </w:num>
  <w:num w:numId="6">
    <w:abstractNumId w:val="11"/>
  </w:num>
  <w:num w:numId="7">
    <w:abstractNumId w:val="20"/>
  </w:num>
  <w:num w:numId="8">
    <w:abstractNumId w:val="26"/>
  </w:num>
  <w:num w:numId="9">
    <w:abstractNumId w:val="6"/>
  </w:num>
  <w:num w:numId="10">
    <w:abstractNumId w:val="22"/>
  </w:num>
  <w:num w:numId="11">
    <w:abstractNumId w:val="25"/>
  </w:num>
  <w:num w:numId="12">
    <w:abstractNumId w:val="15"/>
  </w:num>
  <w:num w:numId="13">
    <w:abstractNumId w:val="13"/>
  </w:num>
  <w:num w:numId="14">
    <w:abstractNumId w:val="14"/>
  </w:num>
  <w:num w:numId="15">
    <w:abstractNumId w:val="7"/>
  </w:num>
  <w:num w:numId="16">
    <w:abstractNumId w:val="3"/>
  </w:num>
  <w:num w:numId="17">
    <w:abstractNumId w:val="8"/>
  </w:num>
  <w:num w:numId="18">
    <w:abstractNumId w:val="17"/>
  </w:num>
  <w:num w:numId="19">
    <w:abstractNumId w:val="0"/>
  </w:num>
  <w:num w:numId="20">
    <w:abstractNumId w:val="10"/>
  </w:num>
  <w:num w:numId="21">
    <w:abstractNumId w:val="12"/>
  </w:num>
  <w:num w:numId="22">
    <w:abstractNumId w:val="19"/>
  </w:num>
  <w:num w:numId="23">
    <w:abstractNumId w:val="21"/>
  </w:num>
  <w:num w:numId="24">
    <w:abstractNumId w:val="16"/>
  </w:num>
  <w:num w:numId="25">
    <w:abstractNumId w:val="4"/>
  </w:num>
  <w:num w:numId="26">
    <w:abstractNumId w:val="2"/>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06B"/>
    <w:rsid w:val="00001306"/>
    <w:rsid w:val="0000511B"/>
    <w:rsid w:val="000054B3"/>
    <w:rsid w:val="000115A9"/>
    <w:rsid w:val="00012DA1"/>
    <w:rsid w:val="00014179"/>
    <w:rsid w:val="000150E2"/>
    <w:rsid w:val="000206D7"/>
    <w:rsid w:val="00025F79"/>
    <w:rsid w:val="00027764"/>
    <w:rsid w:val="000329A6"/>
    <w:rsid w:val="00032BD7"/>
    <w:rsid w:val="000348E2"/>
    <w:rsid w:val="00035A8D"/>
    <w:rsid w:val="00036175"/>
    <w:rsid w:val="000365D6"/>
    <w:rsid w:val="0004260D"/>
    <w:rsid w:val="00051CCF"/>
    <w:rsid w:val="00052DA5"/>
    <w:rsid w:val="00053B17"/>
    <w:rsid w:val="00055951"/>
    <w:rsid w:val="00060AE8"/>
    <w:rsid w:val="0006416E"/>
    <w:rsid w:val="000646A3"/>
    <w:rsid w:val="00064832"/>
    <w:rsid w:val="00066442"/>
    <w:rsid w:val="00066E88"/>
    <w:rsid w:val="00071ACB"/>
    <w:rsid w:val="00071D61"/>
    <w:rsid w:val="000742AD"/>
    <w:rsid w:val="000754FD"/>
    <w:rsid w:val="00077D37"/>
    <w:rsid w:val="0008011A"/>
    <w:rsid w:val="00081679"/>
    <w:rsid w:val="0008495C"/>
    <w:rsid w:val="00085EE9"/>
    <w:rsid w:val="000908F3"/>
    <w:rsid w:val="00091FD2"/>
    <w:rsid w:val="00096F8F"/>
    <w:rsid w:val="000A0310"/>
    <w:rsid w:val="000A5FCD"/>
    <w:rsid w:val="000A625A"/>
    <w:rsid w:val="000B4C05"/>
    <w:rsid w:val="000C2368"/>
    <w:rsid w:val="000D2685"/>
    <w:rsid w:val="000D3B81"/>
    <w:rsid w:val="000D412C"/>
    <w:rsid w:val="000E04DF"/>
    <w:rsid w:val="000E1AF9"/>
    <w:rsid w:val="000E7A08"/>
    <w:rsid w:val="000F2BBA"/>
    <w:rsid w:val="000F3DFD"/>
    <w:rsid w:val="0010265C"/>
    <w:rsid w:val="00103566"/>
    <w:rsid w:val="00104D8E"/>
    <w:rsid w:val="00104E63"/>
    <w:rsid w:val="001067CD"/>
    <w:rsid w:val="001250CD"/>
    <w:rsid w:val="00126B36"/>
    <w:rsid w:val="00127748"/>
    <w:rsid w:val="001279EE"/>
    <w:rsid w:val="00127AD0"/>
    <w:rsid w:val="00135BAA"/>
    <w:rsid w:val="001363E6"/>
    <w:rsid w:val="0014019D"/>
    <w:rsid w:val="001455F6"/>
    <w:rsid w:val="00145A03"/>
    <w:rsid w:val="00145C8A"/>
    <w:rsid w:val="00146414"/>
    <w:rsid w:val="00151717"/>
    <w:rsid w:val="00153D52"/>
    <w:rsid w:val="001545F4"/>
    <w:rsid w:val="00156CA0"/>
    <w:rsid w:val="0016131A"/>
    <w:rsid w:val="001711EE"/>
    <w:rsid w:val="001734D2"/>
    <w:rsid w:val="00175309"/>
    <w:rsid w:val="00176BDB"/>
    <w:rsid w:val="00177A32"/>
    <w:rsid w:val="0018136A"/>
    <w:rsid w:val="0018406B"/>
    <w:rsid w:val="001845EF"/>
    <w:rsid w:val="00184EEC"/>
    <w:rsid w:val="00185711"/>
    <w:rsid w:val="0018594B"/>
    <w:rsid w:val="00191746"/>
    <w:rsid w:val="001943B3"/>
    <w:rsid w:val="00196E53"/>
    <w:rsid w:val="001978B4"/>
    <w:rsid w:val="001A54CE"/>
    <w:rsid w:val="001A6F64"/>
    <w:rsid w:val="001B2263"/>
    <w:rsid w:val="001B3A54"/>
    <w:rsid w:val="001B4085"/>
    <w:rsid w:val="001B5F6E"/>
    <w:rsid w:val="001B75CB"/>
    <w:rsid w:val="001C0094"/>
    <w:rsid w:val="001C174C"/>
    <w:rsid w:val="001C23F8"/>
    <w:rsid w:val="001C2E98"/>
    <w:rsid w:val="001C5641"/>
    <w:rsid w:val="001C61EF"/>
    <w:rsid w:val="001D370A"/>
    <w:rsid w:val="001D663F"/>
    <w:rsid w:val="001E2340"/>
    <w:rsid w:val="001E2EDA"/>
    <w:rsid w:val="001E38E2"/>
    <w:rsid w:val="001E5B72"/>
    <w:rsid w:val="001F0786"/>
    <w:rsid w:val="002004A9"/>
    <w:rsid w:val="00206BCD"/>
    <w:rsid w:val="0021025D"/>
    <w:rsid w:val="00213E48"/>
    <w:rsid w:val="00214CF6"/>
    <w:rsid w:val="00215B8C"/>
    <w:rsid w:val="00222281"/>
    <w:rsid w:val="00230F31"/>
    <w:rsid w:val="00234EDE"/>
    <w:rsid w:val="00235070"/>
    <w:rsid w:val="00237117"/>
    <w:rsid w:val="002476DE"/>
    <w:rsid w:val="00251CD7"/>
    <w:rsid w:val="002544FD"/>
    <w:rsid w:val="00261428"/>
    <w:rsid w:val="00263530"/>
    <w:rsid w:val="0027255D"/>
    <w:rsid w:val="00274BD4"/>
    <w:rsid w:val="00281690"/>
    <w:rsid w:val="002824F6"/>
    <w:rsid w:val="0028755B"/>
    <w:rsid w:val="0029090B"/>
    <w:rsid w:val="00290AB8"/>
    <w:rsid w:val="00292FAD"/>
    <w:rsid w:val="00295799"/>
    <w:rsid w:val="002B2EF7"/>
    <w:rsid w:val="002B2FD7"/>
    <w:rsid w:val="002B4724"/>
    <w:rsid w:val="002C1F5C"/>
    <w:rsid w:val="002C400E"/>
    <w:rsid w:val="002C4D4F"/>
    <w:rsid w:val="002C4E7C"/>
    <w:rsid w:val="002C752D"/>
    <w:rsid w:val="002C7776"/>
    <w:rsid w:val="002D354C"/>
    <w:rsid w:val="002E1B8D"/>
    <w:rsid w:val="002E3486"/>
    <w:rsid w:val="002E6649"/>
    <w:rsid w:val="002E6730"/>
    <w:rsid w:val="002F0998"/>
    <w:rsid w:val="002F0E2C"/>
    <w:rsid w:val="002F16CE"/>
    <w:rsid w:val="002F2BEA"/>
    <w:rsid w:val="002F3A27"/>
    <w:rsid w:val="002F4042"/>
    <w:rsid w:val="002F410F"/>
    <w:rsid w:val="002F5215"/>
    <w:rsid w:val="002F5839"/>
    <w:rsid w:val="002F6D6C"/>
    <w:rsid w:val="002F7E1B"/>
    <w:rsid w:val="003018A1"/>
    <w:rsid w:val="00303BA5"/>
    <w:rsid w:val="003070DF"/>
    <w:rsid w:val="00307128"/>
    <w:rsid w:val="00321251"/>
    <w:rsid w:val="00323F0A"/>
    <w:rsid w:val="00326C63"/>
    <w:rsid w:val="003317DF"/>
    <w:rsid w:val="00333D3C"/>
    <w:rsid w:val="00342BFD"/>
    <w:rsid w:val="00343B07"/>
    <w:rsid w:val="003442BA"/>
    <w:rsid w:val="00345D9F"/>
    <w:rsid w:val="00360901"/>
    <w:rsid w:val="00361D9F"/>
    <w:rsid w:val="0036308D"/>
    <w:rsid w:val="00363818"/>
    <w:rsid w:val="00366763"/>
    <w:rsid w:val="00372A81"/>
    <w:rsid w:val="00380E61"/>
    <w:rsid w:val="00384124"/>
    <w:rsid w:val="003914F4"/>
    <w:rsid w:val="0039437F"/>
    <w:rsid w:val="0039484F"/>
    <w:rsid w:val="0039733D"/>
    <w:rsid w:val="003A1F2F"/>
    <w:rsid w:val="003A3264"/>
    <w:rsid w:val="003A71B9"/>
    <w:rsid w:val="003B1C40"/>
    <w:rsid w:val="003B708A"/>
    <w:rsid w:val="003C092B"/>
    <w:rsid w:val="003C1A6E"/>
    <w:rsid w:val="003C469F"/>
    <w:rsid w:val="003C6A20"/>
    <w:rsid w:val="003C7CDA"/>
    <w:rsid w:val="003D6AF1"/>
    <w:rsid w:val="003D76BE"/>
    <w:rsid w:val="003E5425"/>
    <w:rsid w:val="003E6F92"/>
    <w:rsid w:val="003E77E2"/>
    <w:rsid w:val="003F293D"/>
    <w:rsid w:val="00407944"/>
    <w:rsid w:val="0041744C"/>
    <w:rsid w:val="00422299"/>
    <w:rsid w:val="00423EC9"/>
    <w:rsid w:val="00430256"/>
    <w:rsid w:val="004315E2"/>
    <w:rsid w:val="00432DE1"/>
    <w:rsid w:val="004354D5"/>
    <w:rsid w:val="00436C77"/>
    <w:rsid w:val="004422AA"/>
    <w:rsid w:val="004426BC"/>
    <w:rsid w:val="00442E7E"/>
    <w:rsid w:val="00445030"/>
    <w:rsid w:val="00445F65"/>
    <w:rsid w:val="00451C52"/>
    <w:rsid w:val="00453289"/>
    <w:rsid w:val="004550EE"/>
    <w:rsid w:val="00456C23"/>
    <w:rsid w:val="00460B35"/>
    <w:rsid w:val="00466415"/>
    <w:rsid w:val="00467A1E"/>
    <w:rsid w:val="0047302C"/>
    <w:rsid w:val="00474717"/>
    <w:rsid w:val="0047514B"/>
    <w:rsid w:val="0048008F"/>
    <w:rsid w:val="00485420"/>
    <w:rsid w:val="004854D3"/>
    <w:rsid w:val="004871A5"/>
    <w:rsid w:val="004965DA"/>
    <w:rsid w:val="004A01B0"/>
    <w:rsid w:val="004B0300"/>
    <w:rsid w:val="004B22A9"/>
    <w:rsid w:val="004B3386"/>
    <w:rsid w:val="004B6313"/>
    <w:rsid w:val="004C130D"/>
    <w:rsid w:val="004C533A"/>
    <w:rsid w:val="004C7883"/>
    <w:rsid w:val="004D5D74"/>
    <w:rsid w:val="004E075E"/>
    <w:rsid w:val="004E2571"/>
    <w:rsid w:val="004E3D64"/>
    <w:rsid w:val="004F2734"/>
    <w:rsid w:val="004F2BE1"/>
    <w:rsid w:val="004F43B1"/>
    <w:rsid w:val="00504297"/>
    <w:rsid w:val="00504409"/>
    <w:rsid w:val="00506477"/>
    <w:rsid w:val="00507650"/>
    <w:rsid w:val="00510322"/>
    <w:rsid w:val="00514F70"/>
    <w:rsid w:val="00521089"/>
    <w:rsid w:val="0052457E"/>
    <w:rsid w:val="00531F5B"/>
    <w:rsid w:val="00536F02"/>
    <w:rsid w:val="005378BF"/>
    <w:rsid w:val="00542EA4"/>
    <w:rsid w:val="00543D04"/>
    <w:rsid w:val="00544C29"/>
    <w:rsid w:val="005468E7"/>
    <w:rsid w:val="00547E44"/>
    <w:rsid w:val="00556982"/>
    <w:rsid w:val="0056462A"/>
    <w:rsid w:val="00564768"/>
    <w:rsid w:val="005731A6"/>
    <w:rsid w:val="0057679D"/>
    <w:rsid w:val="00577F25"/>
    <w:rsid w:val="005828EF"/>
    <w:rsid w:val="00582D54"/>
    <w:rsid w:val="005830B9"/>
    <w:rsid w:val="005839AF"/>
    <w:rsid w:val="00586DDC"/>
    <w:rsid w:val="005901C7"/>
    <w:rsid w:val="00590B10"/>
    <w:rsid w:val="00597C37"/>
    <w:rsid w:val="005A2895"/>
    <w:rsid w:val="005A34C7"/>
    <w:rsid w:val="005A3E74"/>
    <w:rsid w:val="005A54D4"/>
    <w:rsid w:val="005A6992"/>
    <w:rsid w:val="005B3076"/>
    <w:rsid w:val="005B320E"/>
    <w:rsid w:val="005B4EB2"/>
    <w:rsid w:val="005B775B"/>
    <w:rsid w:val="005B782A"/>
    <w:rsid w:val="005C57BD"/>
    <w:rsid w:val="005D3FB8"/>
    <w:rsid w:val="005D47EC"/>
    <w:rsid w:val="005D5274"/>
    <w:rsid w:val="005D5C64"/>
    <w:rsid w:val="005D78B3"/>
    <w:rsid w:val="005E0B98"/>
    <w:rsid w:val="005E28AA"/>
    <w:rsid w:val="005E45E3"/>
    <w:rsid w:val="005E47AA"/>
    <w:rsid w:val="005E566D"/>
    <w:rsid w:val="005E6980"/>
    <w:rsid w:val="005F2A66"/>
    <w:rsid w:val="005F3686"/>
    <w:rsid w:val="005F56FC"/>
    <w:rsid w:val="005F70BE"/>
    <w:rsid w:val="00602577"/>
    <w:rsid w:val="006077A6"/>
    <w:rsid w:val="0060784F"/>
    <w:rsid w:val="006124DF"/>
    <w:rsid w:val="00614727"/>
    <w:rsid w:val="00617548"/>
    <w:rsid w:val="00621C66"/>
    <w:rsid w:val="0062517B"/>
    <w:rsid w:val="00627DC6"/>
    <w:rsid w:val="006339D0"/>
    <w:rsid w:val="00641BE2"/>
    <w:rsid w:val="006429A4"/>
    <w:rsid w:val="006435BE"/>
    <w:rsid w:val="00651065"/>
    <w:rsid w:val="00652F90"/>
    <w:rsid w:val="00662C86"/>
    <w:rsid w:val="00664EB4"/>
    <w:rsid w:val="00665CB7"/>
    <w:rsid w:val="00670CA6"/>
    <w:rsid w:val="00675A20"/>
    <w:rsid w:val="0067640F"/>
    <w:rsid w:val="00694C75"/>
    <w:rsid w:val="00695425"/>
    <w:rsid w:val="006A3EB6"/>
    <w:rsid w:val="006A4C62"/>
    <w:rsid w:val="006A5517"/>
    <w:rsid w:val="006A63C6"/>
    <w:rsid w:val="006A7FAA"/>
    <w:rsid w:val="006B0913"/>
    <w:rsid w:val="006B12D4"/>
    <w:rsid w:val="006B5564"/>
    <w:rsid w:val="006B6199"/>
    <w:rsid w:val="006B72D3"/>
    <w:rsid w:val="006B77C0"/>
    <w:rsid w:val="006C02EA"/>
    <w:rsid w:val="006C05A9"/>
    <w:rsid w:val="006D1A18"/>
    <w:rsid w:val="006D553F"/>
    <w:rsid w:val="006D6B98"/>
    <w:rsid w:val="006D6CAE"/>
    <w:rsid w:val="006D6E37"/>
    <w:rsid w:val="006E4963"/>
    <w:rsid w:val="006E5506"/>
    <w:rsid w:val="006F2A94"/>
    <w:rsid w:val="006F4094"/>
    <w:rsid w:val="006F7DD3"/>
    <w:rsid w:val="00705AC5"/>
    <w:rsid w:val="007079D1"/>
    <w:rsid w:val="00710060"/>
    <w:rsid w:val="007135CC"/>
    <w:rsid w:val="0071668E"/>
    <w:rsid w:val="00716731"/>
    <w:rsid w:val="00720060"/>
    <w:rsid w:val="0072451C"/>
    <w:rsid w:val="00724889"/>
    <w:rsid w:val="0072542D"/>
    <w:rsid w:val="00732247"/>
    <w:rsid w:val="007332D8"/>
    <w:rsid w:val="00733718"/>
    <w:rsid w:val="00735D50"/>
    <w:rsid w:val="0074542A"/>
    <w:rsid w:val="0075425C"/>
    <w:rsid w:val="00755420"/>
    <w:rsid w:val="007560B8"/>
    <w:rsid w:val="0075612E"/>
    <w:rsid w:val="00757346"/>
    <w:rsid w:val="00757B7D"/>
    <w:rsid w:val="00760BDF"/>
    <w:rsid w:val="00763735"/>
    <w:rsid w:val="00766A6E"/>
    <w:rsid w:val="00766BB8"/>
    <w:rsid w:val="007708F1"/>
    <w:rsid w:val="0077579C"/>
    <w:rsid w:val="00776CE2"/>
    <w:rsid w:val="00777F97"/>
    <w:rsid w:val="007800FD"/>
    <w:rsid w:val="0078332D"/>
    <w:rsid w:val="00785C5B"/>
    <w:rsid w:val="00786157"/>
    <w:rsid w:val="00786822"/>
    <w:rsid w:val="0079028E"/>
    <w:rsid w:val="007902DD"/>
    <w:rsid w:val="00791CCF"/>
    <w:rsid w:val="00792CAC"/>
    <w:rsid w:val="007945FA"/>
    <w:rsid w:val="00795468"/>
    <w:rsid w:val="00797304"/>
    <w:rsid w:val="007A38BD"/>
    <w:rsid w:val="007A7966"/>
    <w:rsid w:val="007C22F8"/>
    <w:rsid w:val="007C59BF"/>
    <w:rsid w:val="007C5B0B"/>
    <w:rsid w:val="007C6EAB"/>
    <w:rsid w:val="007D1AC9"/>
    <w:rsid w:val="007D1CCD"/>
    <w:rsid w:val="007D38F0"/>
    <w:rsid w:val="007D3A69"/>
    <w:rsid w:val="007D54EF"/>
    <w:rsid w:val="007D7BA1"/>
    <w:rsid w:val="007E1D8F"/>
    <w:rsid w:val="007E2923"/>
    <w:rsid w:val="007E714D"/>
    <w:rsid w:val="007F4DB3"/>
    <w:rsid w:val="00801202"/>
    <w:rsid w:val="0080157B"/>
    <w:rsid w:val="008045E4"/>
    <w:rsid w:val="00807C2C"/>
    <w:rsid w:val="0081566A"/>
    <w:rsid w:val="00840178"/>
    <w:rsid w:val="00843A95"/>
    <w:rsid w:val="008465F8"/>
    <w:rsid w:val="00847B9C"/>
    <w:rsid w:val="00851981"/>
    <w:rsid w:val="00852D6A"/>
    <w:rsid w:val="00855439"/>
    <w:rsid w:val="00864DF9"/>
    <w:rsid w:val="008664C2"/>
    <w:rsid w:val="00866D24"/>
    <w:rsid w:val="00877353"/>
    <w:rsid w:val="008807BE"/>
    <w:rsid w:val="00883AF6"/>
    <w:rsid w:val="0089028D"/>
    <w:rsid w:val="008916A5"/>
    <w:rsid w:val="00896C6D"/>
    <w:rsid w:val="008A2720"/>
    <w:rsid w:val="008A3267"/>
    <w:rsid w:val="008A4FBC"/>
    <w:rsid w:val="008B2583"/>
    <w:rsid w:val="008B2EE2"/>
    <w:rsid w:val="008B3C6C"/>
    <w:rsid w:val="008C26CF"/>
    <w:rsid w:val="008C4233"/>
    <w:rsid w:val="008C4554"/>
    <w:rsid w:val="008C462F"/>
    <w:rsid w:val="008C60FE"/>
    <w:rsid w:val="008C6118"/>
    <w:rsid w:val="008C61AF"/>
    <w:rsid w:val="008C61CE"/>
    <w:rsid w:val="008D122C"/>
    <w:rsid w:val="008D13FE"/>
    <w:rsid w:val="008D1E44"/>
    <w:rsid w:val="008D6146"/>
    <w:rsid w:val="008D6DD3"/>
    <w:rsid w:val="008E0E62"/>
    <w:rsid w:val="008E2F2B"/>
    <w:rsid w:val="008E704B"/>
    <w:rsid w:val="008F16D3"/>
    <w:rsid w:val="008F510C"/>
    <w:rsid w:val="008F539C"/>
    <w:rsid w:val="008F77A1"/>
    <w:rsid w:val="0090014B"/>
    <w:rsid w:val="00916BD0"/>
    <w:rsid w:val="00921126"/>
    <w:rsid w:val="00925D65"/>
    <w:rsid w:val="009326AE"/>
    <w:rsid w:val="009333DC"/>
    <w:rsid w:val="00941A25"/>
    <w:rsid w:val="00942CAE"/>
    <w:rsid w:val="00943777"/>
    <w:rsid w:val="009509C3"/>
    <w:rsid w:val="0095258D"/>
    <w:rsid w:val="00953D1A"/>
    <w:rsid w:val="009555F4"/>
    <w:rsid w:val="00961502"/>
    <w:rsid w:val="00964C51"/>
    <w:rsid w:val="009667F9"/>
    <w:rsid w:val="0097039A"/>
    <w:rsid w:val="00970C7A"/>
    <w:rsid w:val="00970E0C"/>
    <w:rsid w:val="009713BF"/>
    <w:rsid w:val="00975F2B"/>
    <w:rsid w:val="00981AFB"/>
    <w:rsid w:val="00985C3D"/>
    <w:rsid w:val="009929CF"/>
    <w:rsid w:val="009948C0"/>
    <w:rsid w:val="00994C13"/>
    <w:rsid w:val="009957D2"/>
    <w:rsid w:val="00997A75"/>
    <w:rsid w:val="009A3A22"/>
    <w:rsid w:val="009A3C01"/>
    <w:rsid w:val="009A4C08"/>
    <w:rsid w:val="009A7781"/>
    <w:rsid w:val="009B0A1A"/>
    <w:rsid w:val="009B4BF9"/>
    <w:rsid w:val="009C322D"/>
    <w:rsid w:val="009D0577"/>
    <w:rsid w:val="009D3827"/>
    <w:rsid w:val="009E168B"/>
    <w:rsid w:val="009E1ED0"/>
    <w:rsid w:val="009E226E"/>
    <w:rsid w:val="009E2371"/>
    <w:rsid w:val="009E37A5"/>
    <w:rsid w:val="009E798F"/>
    <w:rsid w:val="009F10EC"/>
    <w:rsid w:val="009F1AB5"/>
    <w:rsid w:val="00A068BF"/>
    <w:rsid w:val="00A152CA"/>
    <w:rsid w:val="00A21EAC"/>
    <w:rsid w:val="00A2498B"/>
    <w:rsid w:val="00A27B7D"/>
    <w:rsid w:val="00A27C62"/>
    <w:rsid w:val="00A27F7D"/>
    <w:rsid w:val="00A31DFB"/>
    <w:rsid w:val="00A3392C"/>
    <w:rsid w:val="00A344FD"/>
    <w:rsid w:val="00A37CEB"/>
    <w:rsid w:val="00A419D0"/>
    <w:rsid w:val="00A42B6E"/>
    <w:rsid w:val="00A44F56"/>
    <w:rsid w:val="00A454B5"/>
    <w:rsid w:val="00A522B7"/>
    <w:rsid w:val="00A566AB"/>
    <w:rsid w:val="00A56B54"/>
    <w:rsid w:val="00A622F9"/>
    <w:rsid w:val="00A63743"/>
    <w:rsid w:val="00A707AA"/>
    <w:rsid w:val="00A71517"/>
    <w:rsid w:val="00A769E7"/>
    <w:rsid w:val="00A808A8"/>
    <w:rsid w:val="00A8178D"/>
    <w:rsid w:val="00A82F00"/>
    <w:rsid w:val="00A8342D"/>
    <w:rsid w:val="00A84F5E"/>
    <w:rsid w:val="00A86961"/>
    <w:rsid w:val="00A95425"/>
    <w:rsid w:val="00A96395"/>
    <w:rsid w:val="00A97871"/>
    <w:rsid w:val="00A97C9F"/>
    <w:rsid w:val="00AA2DE7"/>
    <w:rsid w:val="00AA56FD"/>
    <w:rsid w:val="00AA703F"/>
    <w:rsid w:val="00AB0403"/>
    <w:rsid w:val="00AB3D6B"/>
    <w:rsid w:val="00AB3DAA"/>
    <w:rsid w:val="00AB3F8A"/>
    <w:rsid w:val="00AB65D5"/>
    <w:rsid w:val="00AC487B"/>
    <w:rsid w:val="00AC5D8F"/>
    <w:rsid w:val="00AD0CD2"/>
    <w:rsid w:val="00AD31EB"/>
    <w:rsid w:val="00AE175D"/>
    <w:rsid w:val="00AE4269"/>
    <w:rsid w:val="00AF40FD"/>
    <w:rsid w:val="00AF6302"/>
    <w:rsid w:val="00AF6761"/>
    <w:rsid w:val="00B06138"/>
    <w:rsid w:val="00B137DF"/>
    <w:rsid w:val="00B2060E"/>
    <w:rsid w:val="00B2397D"/>
    <w:rsid w:val="00B35295"/>
    <w:rsid w:val="00B35790"/>
    <w:rsid w:val="00B402BE"/>
    <w:rsid w:val="00B42D54"/>
    <w:rsid w:val="00B54024"/>
    <w:rsid w:val="00B5663F"/>
    <w:rsid w:val="00B56A6D"/>
    <w:rsid w:val="00B623F6"/>
    <w:rsid w:val="00B6497B"/>
    <w:rsid w:val="00B65DF5"/>
    <w:rsid w:val="00B660DA"/>
    <w:rsid w:val="00B7095A"/>
    <w:rsid w:val="00B735F5"/>
    <w:rsid w:val="00B7382C"/>
    <w:rsid w:val="00B73CBA"/>
    <w:rsid w:val="00B745BD"/>
    <w:rsid w:val="00B77B2F"/>
    <w:rsid w:val="00B80971"/>
    <w:rsid w:val="00B8109E"/>
    <w:rsid w:val="00B81487"/>
    <w:rsid w:val="00B81769"/>
    <w:rsid w:val="00B83249"/>
    <w:rsid w:val="00B84823"/>
    <w:rsid w:val="00B8564D"/>
    <w:rsid w:val="00B86E84"/>
    <w:rsid w:val="00BA09ED"/>
    <w:rsid w:val="00BA73C8"/>
    <w:rsid w:val="00BA75BE"/>
    <w:rsid w:val="00BB0401"/>
    <w:rsid w:val="00BB36CC"/>
    <w:rsid w:val="00BB5BD0"/>
    <w:rsid w:val="00BB607F"/>
    <w:rsid w:val="00BB678D"/>
    <w:rsid w:val="00BC766D"/>
    <w:rsid w:val="00BC792F"/>
    <w:rsid w:val="00BD1852"/>
    <w:rsid w:val="00BD1F2B"/>
    <w:rsid w:val="00BD6015"/>
    <w:rsid w:val="00BD637C"/>
    <w:rsid w:val="00BE204A"/>
    <w:rsid w:val="00BF3007"/>
    <w:rsid w:val="00BF4F59"/>
    <w:rsid w:val="00C0039A"/>
    <w:rsid w:val="00C00F48"/>
    <w:rsid w:val="00C01861"/>
    <w:rsid w:val="00C0657E"/>
    <w:rsid w:val="00C06914"/>
    <w:rsid w:val="00C069FB"/>
    <w:rsid w:val="00C06FF7"/>
    <w:rsid w:val="00C07F2F"/>
    <w:rsid w:val="00C102D6"/>
    <w:rsid w:val="00C11C0F"/>
    <w:rsid w:val="00C1548D"/>
    <w:rsid w:val="00C15855"/>
    <w:rsid w:val="00C16674"/>
    <w:rsid w:val="00C20681"/>
    <w:rsid w:val="00C21DBF"/>
    <w:rsid w:val="00C307E1"/>
    <w:rsid w:val="00C32CFB"/>
    <w:rsid w:val="00C3524F"/>
    <w:rsid w:val="00C355C1"/>
    <w:rsid w:val="00C35BAF"/>
    <w:rsid w:val="00C36E07"/>
    <w:rsid w:val="00C402E3"/>
    <w:rsid w:val="00C4288A"/>
    <w:rsid w:val="00C437D3"/>
    <w:rsid w:val="00C43AAB"/>
    <w:rsid w:val="00C466C3"/>
    <w:rsid w:val="00C47CDE"/>
    <w:rsid w:val="00C50F7F"/>
    <w:rsid w:val="00C53929"/>
    <w:rsid w:val="00C55E34"/>
    <w:rsid w:val="00C65047"/>
    <w:rsid w:val="00C658C0"/>
    <w:rsid w:val="00C7538F"/>
    <w:rsid w:val="00C757D6"/>
    <w:rsid w:val="00C8002B"/>
    <w:rsid w:val="00C8181D"/>
    <w:rsid w:val="00C82FE7"/>
    <w:rsid w:val="00C85097"/>
    <w:rsid w:val="00C874DB"/>
    <w:rsid w:val="00C917A2"/>
    <w:rsid w:val="00C93AAA"/>
    <w:rsid w:val="00CA7F59"/>
    <w:rsid w:val="00CB2D1A"/>
    <w:rsid w:val="00CB688F"/>
    <w:rsid w:val="00CC21AB"/>
    <w:rsid w:val="00CC3C53"/>
    <w:rsid w:val="00CD288F"/>
    <w:rsid w:val="00CD296B"/>
    <w:rsid w:val="00CD3F42"/>
    <w:rsid w:val="00CD4D90"/>
    <w:rsid w:val="00CD63E8"/>
    <w:rsid w:val="00CD7659"/>
    <w:rsid w:val="00CE2DFE"/>
    <w:rsid w:val="00CF5EC1"/>
    <w:rsid w:val="00D00C2E"/>
    <w:rsid w:val="00D028F0"/>
    <w:rsid w:val="00D06C1C"/>
    <w:rsid w:val="00D10C20"/>
    <w:rsid w:val="00D144D3"/>
    <w:rsid w:val="00D149B7"/>
    <w:rsid w:val="00D24F0C"/>
    <w:rsid w:val="00D2546B"/>
    <w:rsid w:val="00D30C0E"/>
    <w:rsid w:val="00D31B6D"/>
    <w:rsid w:val="00D33B49"/>
    <w:rsid w:val="00D40360"/>
    <w:rsid w:val="00D4430D"/>
    <w:rsid w:val="00D44E46"/>
    <w:rsid w:val="00D479E7"/>
    <w:rsid w:val="00D51245"/>
    <w:rsid w:val="00D52A9F"/>
    <w:rsid w:val="00D56257"/>
    <w:rsid w:val="00D564B1"/>
    <w:rsid w:val="00D57583"/>
    <w:rsid w:val="00D605CB"/>
    <w:rsid w:val="00D61990"/>
    <w:rsid w:val="00D64CF0"/>
    <w:rsid w:val="00D678E5"/>
    <w:rsid w:val="00D70A5A"/>
    <w:rsid w:val="00D76851"/>
    <w:rsid w:val="00D84EE4"/>
    <w:rsid w:val="00D91EA8"/>
    <w:rsid w:val="00D94562"/>
    <w:rsid w:val="00D95617"/>
    <w:rsid w:val="00DA4FF2"/>
    <w:rsid w:val="00DA50C6"/>
    <w:rsid w:val="00DA576C"/>
    <w:rsid w:val="00DB13BA"/>
    <w:rsid w:val="00DB493B"/>
    <w:rsid w:val="00DB6E90"/>
    <w:rsid w:val="00DD4AC5"/>
    <w:rsid w:val="00DD57BB"/>
    <w:rsid w:val="00DD5F34"/>
    <w:rsid w:val="00DD68AD"/>
    <w:rsid w:val="00DE0201"/>
    <w:rsid w:val="00DE2340"/>
    <w:rsid w:val="00DE4B55"/>
    <w:rsid w:val="00DF12EF"/>
    <w:rsid w:val="00E000AE"/>
    <w:rsid w:val="00E02C91"/>
    <w:rsid w:val="00E02FBB"/>
    <w:rsid w:val="00E05933"/>
    <w:rsid w:val="00E066F1"/>
    <w:rsid w:val="00E10726"/>
    <w:rsid w:val="00E1086A"/>
    <w:rsid w:val="00E15173"/>
    <w:rsid w:val="00E27D5B"/>
    <w:rsid w:val="00E30588"/>
    <w:rsid w:val="00E3207E"/>
    <w:rsid w:val="00E36481"/>
    <w:rsid w:val="00E37239"/>
    <w:rsid w:val="00E40294"/>
    <w:rsid w:val="00E42AE9"/>
    <w:rsid w:val="00E44A77"/>
    <w:rsid w:val="00E46429"/>
    <w:rsid w:val="00E46BF5"/>
    <w:rsid w:val="00E50676"/>
    <w:rsid w:val="00E53125"/>
    <w:rsid w:val="00E53427"/>
    <w:rsid w:val="00E5492B"/>
    <w:rsid w:val="00E56EF9"/>
    <w:rsid w:val="00E641D8"/>
    <w:rsid w:val="00E66B69"/>
    <w:rsid w:val="00E84B1F"/>
    <w:rsid w:val="00E85D2D"/>
    <w:rsid w:val="00E91A34"/>
    <w:rsid w:val="00E92A6D"/>
    <w:rsid w:val="00E9480C"/>
    <w:rsid w:val="00E95217"/>
    <w:rsid w:val="00E96316"/>
    <w:rsid w:val="00EA26F1"/>
    <w:rsid w:val="00EA5DF8"/>
    <w:rsid w:val="00EA6B5B"/>
    <w:rsid w:val="00EB151A"/>
    <w:rsid w:val="00EB34B8"/>
    <w:rsid w:val="00EB368B"/>
    <w:rsid w:val="00EB5510"/>
    <w:rsid w:val="00EC1629"/>
    <w:rsid w:val="00EC3D37"/>
    <w:rsid w:val="00EC76B6"/>
    <w:rsid w:val="00ED28E8"/>
    <w:rsid w:val="00ED3819"/>
    <w:rsid w:val="00EE1813"/>
    <w:rsid w:val="00EE19F1"/>
    <w:rsid w:val="00EE2410"/>
    <w:rsid w:val="00EE444B"/>
    <w:rsid w:val="00EF4090"/>
    <w:rsid w:val="00EF7A87"/>
    <w:rsid w:val="00F00944"/>
    <w:rsid w:val="00F014B7"/>
    <w:rsid w:val="00F01666"/>
    <w:rsid w:val="00F04EB9"/>
    <w:rsid w:val="00F06439"/>
    <w:rsid w:val="00F100EB"/>
    <w:rsid w:val="00F21BD5"/>
    <w:rsid w:val="00F247F6"/>
    <w:rsid w:val="00F30AF2"/>
    <w:rsid w:val="00F32780"/>
    <w:rsid w:val="00F32E47"/>
    <w:rsid w:val="00F33F1B"/>
    <w:rsid w:val="00F36F89"/>
    <w:rsid w:val="00F40ACF"/>
    <w:rsid w:val="00F40BA2"/>
    <w:rsid w:val="00F42460"/>
    <w:rsid w:val="00F47160"/>
    <w:rsid w:val="00F473CB"/>
    <w:rsid w:val="00F51260"/>
    <w:rsid w:val="00F5174B"/>
    <w:rsid w:val="00F53F91"/>
    <w:rsid w:val="00F570FC"/>
    <w:rsid w:val="00F57E93"/>
    <w:rsid w:val="00F64C50"/>
    <w:rsid w:val="00F6636A"/>
    <w:rsid w:val="00F93C4B"/>
    <w:rsid w:val="00F94C82"/>
    <w:rsid w:val="00F95F5D"/>
    <w:rsid w:val="00F962CD"/>
    <w:rsid w:val="00F9652B"/>
    <w:rsid w:val="00FA03F4"/>
    <w:rsid w:val="00FA15BF"/>
    <w:rsid w:val="00FA2169"/>
    <w:rsid w:val="00FA3F7B"/>
    <w:rsid w:val="00FA4344"/>
    <w:rsid w:val="00FA68FB"/>
    <w:rsid w:val="00FA6AE7"/>
    <w:rsid w:val="00FA6BD8"/>
    <w:rsid w:val="00FA701E"/>
    <w:rsid w:val="00FA7788"/>
    <w:rsid w:val="00FA789F"/>
    <w:rsid w:val="00FB573C"/>
    <w:rsid w:val="00FB7B32"/>
    <w:rsid w:val="00FC1FF7"/>
    <w:rsid w:val="00FC34FB"/>
    <w:rsid w:val="00FC63FE"/>
    <w:rsid w:val="00FD0AE5"/>
    <w:rsid w:val="00FD5599"/>
    <w:rsid w:val="00FD6C65"/>
    <w:rsid w:val="00FE0664"/>
    <w:rsid w:val="00FE30DE"/>
    <w:rsid w:val="00FE31DE"/>
    <w:rsid w:val="00FE4F80"/>
    <w:rsid w:val="00FE6F26"/>
    <w:rsid w:val="00FF080C"/>
    <w:rsid w:val="00FF0C3E"/>
    <w:rsid w:val="00FF2B7F"/>
    <w:rsid w:val="00FF3D4F"/>
    <w:rsid w:val="00FF6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45157"/>
  <w15:docId w15:val="{B98D29C1-31D3-3D4B-8FC7-D2B44E415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871"/>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406B"/>
    <w:pPr>
      <w:ind w:left="720"/>
      <w:contextualSpacing/>
    </w:pPr>
  </w:style>
  <w:style w:type="table" w:styleId="TableGrid">
    <w:name w:val="Table Grid"/>
    <w:basedOn w:val="TableNormal"/>
    <w:uiPriority w:val="39"/>
    <w:rsid w:val="00151717"/>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15E2"/>
    <w:pPr>
      <w:tabs>
        <w:tab w:val="center" w:pos="4513"/>
        <w:tab w:val="right" w:pos="9026"/>
      </w:tabs>
      <w:spacing w:line="240" w:lineRule="auto"/>
    </w:pPr>
  </w:style>
  <w:style w:type="character" w:customStyle="1" w:styleId="HeaderChar">
    <w:name w:val="Header Char"/>
    <w:basedOn w:val="DefaultParagraphFont"/>
    <w:link w:val="Header"/>
    <w:uiPriority w:val="99"/>
    <w:rsid w:val="004315E2"/>
    <w:rPr>
      <w:kern w:val="0"/>
      <w14:ligatures w14:val="none"/>
    </w:rPr>
  </w:style>
  <w:style w:type="paragraph" w:styleId="Footer">
    <w:name w:val="footer"/>
    <w:basedOn w:val="Normal"/>
    <w:link w:val="FooterChar"/>
    <w:uiPriority w:val="99"/>
    <w:unhideWhenUsed/>
    <w:rsid w:val="004315E2"/>
    <w:pPr>
      <w:tabs>
        <w:tab w:val="center" w:pos="4513"/>
        <w:tab w:val="right" w:pos="9026"/>
      </w:tabs>
      <w:spacing w:line="240" w:lineRule="auto"/>
    </w:pPr>
  </w:style>
  <w:style w:type="character" w:customStyle="1" w:styleId="FooterChar">
    <w:name w:val="Footer Char"/>
    <w:basedOn w:val="DefaultParagraphFont"/>
    <w:link w:val="Footer"/>
    <w:uiPriority w:val="99"/>
    <w:rsid w:val="004315E2"/>
    <w:rPr>
      <w:kern w:val="0"/>
      <w14:ligatures w14:val="none"/>
    </w:rPr>
  </w:style>
  <w:style w:type="paragraph" w:styleId="Revision">
    <w:name w:val="Revision"/>
    <w:hidden/>
    <w:uiPriority w:val="99"/>
    <w:semiHidden/>
    <w:rsid w:val="00363818"/>
    <w:pPr>
      <w:spacing w:line="240" w:lineRule="auto"/>
    </w:pPr>
    <w:rPr>
      <w:kern w:val="0"/>
      <w14:ligatures w14:val="none"/>
    </w:rPr>
  </w:style>
  <w:style w:type="character" w:styleId="Hyperlink">
    <w:name w:val="Hyperlink"/>
    <w:basedOn w:val="DefaultParagraphFont"/>
    <w:uiPriority w:val="99"/>
    <w:unhideWhenUsed/>
    <w:rsid w:val="00883AF6"/>
    <w:rPr>
      <w:color w:val="0000FF"/>
      <w:u w:val="single"/>
    </w:rPr>
  </w:style>
  <w:style w:type="character" w:customStyle="1" w:styleId="UnresolvedMention1">
    <w:name w:val="Unresolved Mention1"/>
    <w:basedOn w:val="DefaultParagraphFont"/>
    <w:uiPriority w:val="99"/>
    <w:semiHidden/>
    <w:unhideWhenUsed/>
    <w:rsid w:val="008E704B"/>
    <w:rPr>
      <w:color w:val="605E5C"/>
      <w:shd w:val="clear" w:color="auto" w:fill="E1DFDD"/>
    </w:rPr>
  </w:style>
  <w:style w:type="character" w:styleId="FollowedHyperlink">
    <w:name w:val="FollowedHyperlink"/>
    <w:basedOn w:val="DefaultParagraphFont"/>
    <w:uiPriority w:val="99"/>
    <w:semiHidden/>
    <w:unhideWhenUsed/>
    <w:rsid w:val="0074542A"/>
    <w:rPr>
      <w:color w:val="954F72" w:themeColor="followedHyperlink"/>
      <w:u w:val="single"/>
    </w:rPr>
  </w:style>
  <w:style w:type="character" w:styleId="FootnoteReference">
    <w:name w:val="footnote reference"/>
    <w:basedOn w:val="DefaultParagraphFont"/>
    <w:uiPriority w:val="99"/>
    <w:unhideWhenUsed/>
    <w:rsid w:val="00FF3D4F"/>
    <w:rPr>
      <w:vertAlign w:val="superscript"/>
    </w:rPr>
  </w:style>
  <w:style w:type="character" w:customStyle="1" w:styleId="FootnoteTextChar">
    <w:name w:val="Footnote Text Char"/>
    <w:basedOn w:val="DefaultParagraphFont"/>
    <w:link w:val="FootnoteText"/>
    <w:uiPriority w:val="99"/>
    <w:rsid w:val="00FF3D4F"/>
    <w:rPr>
      <w:sz w:val="20"/>
      <w:szCs w:val="20"/>
    </w:rPr>
  </w:style>
  <w:style w:type="paragraph" w:styleId="FootnoteText">
    <w:name w:val="footnote text"/>
    <w:basedOn w:val="Normal"/>
    <w:link w:val="FootnoteTextChar"/>
    <w:uiPriority w:val="99"/>
    <w:unhideWhenUsed/>
    <w:rsid w:val="00FF3D4F"/>
    <w:pPr>
      <w:spacing w:line="240" w:lineRule="auto"/>
    </w:pPr>
    <w:rPr>
      <w:kern w:val="2"/>
      <w:sz w:val="20"/>
      <w:szCs w:val="20"/>
      <w14:ligatures w14:val="standardContextual"/>
    </w:rPr>
  </w:style>
  <w:style w:type="character" w:customStyle="1" w:styleId="FootnoteTextChar1">
    <w:name w:val="Footnote Text Char1"/>
    <w:basedOn w:val="DefaultParagraphFont"/>
    <w:uiPriority w:val="99"/>
    <w:semiHidden/>
    <w:rsid w:val="00FF3D4F"/>
    <w:rPr>
      <w:kern w:val="0"/>
      <w:sz w:val="20"/>
      <w:szCs w:val="20"/>
      <w14:ligatures w14:val="none"/>
    </w:rPr>
  </w:style>
  <w:style w:type="paragraph" w:styleId="NormalWeb">
    <w:name w:val="Normal (Web)"/>
    <w:basedOn w:val="Normal"/>
    <w:uiPriority w:val="99"/>
    <w:unhideWhenUsed/>
    <w:rsid w:val="00B137D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521089"/>
    <w:rPr>
      <w:sz w:val="16"/>
      <w:szCs w:val="16"/>
    </w:rPr>
  </w:style>
  <w:style w:type="paragraph" w:styleId="CommentText">
    <w:name w:val="annotation text"/>
    <w:basedOn w:val="Normal"/>
    <w:link w:val="CommentTextChar"/>
    <w:uiPriority w:val="99"/>
    <w:semiHidden/>
    <w:unhideWhenUsed/>
    <w:rsid w:val="00521089"/>
    <w:pPr>
      <w:spacing w:line="240" w:lineRule="auto"/>
    </w:pPr>
    <w:rPr>
      <w:sz w:val="20"/>
      <w:szCs w:val="20"/>
    </w:rPr>
  </w:style>
  <w:style w:type="character" w:customStyle="1" w:styleId="CommentTextChar">
    <w:name w:val="Comment Text Char"/>
    <w:basedOn w:val="DefaultParagraphFont"/>
    <w:link w:val="CommentText"/>
    <w:uiPriority w:val="99"/>
    <w:semiHidden/>
    <w:rsid w:val="00521089"/>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21089"/>
    <w:rPr>
      <w:b/>
      <w:bCs/>
    </w:rPr>
  </w:style>
  <w:style w:type="character" w:customStyle="1" w:styleId="CommentSubjectChar">
    <w:name w:val="Comment Subject Char"/>
    <w:basedOn w:val="CommentTextChar"/>
    <w:link w:val="CommentSubject"/>
    <w:uiPriority w:val="99"/>
    <w:semiHidden/>
    <w:rsid w:val="00521089"/>
    <w:rPr>
      <w:b/>
      <w:bCs/>
      <w:kern w:val="0"/>
      <w:sz w:val="20"/>
      <w:szCs w:val="20"/>
      <w14:ligatures w14:val="none"/>
    </w:rPr>
  </w:style>
  <w:style w:type="paragraph" w:styleId="BalloonText">
    <w:name w:val="Balloon Text"/>
    <w:basedOn w:val="Normal"/>
    <w:link w:val="BalloonTextChar"/>
    <w:uiPriority w:val="99"/>
    <w:semiHidden/>
    <w:unhideWhenUsed/>
    <w:rsid w:val="0052108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089"/>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67246">
      <w:bodyDiv w:val="1"/>
      <w:marLeft w:val="0"/>
      <w:marRight w:val="0"/>
      <w:marTop w:val="0"/>
      <w:marBottom w:val="0"/>
      <w:divBdr>
        <w:top w:val="none" w:sz="0" w:space="0" w:color="auto"/>
        <w:left w:val="none" w:sz="0" w:space="0" w:color="auto"/>
        <w:bottom w:val="none" w:sz="0" w:space="0" w:color="auto"/>
        <w:right w:val="none" w:sz="0" w:space="0" w:color="auto"/>
      </w:divBdr>
      <w:divsChild>
        <w:div w:id="575626754">
          <w:marLeft w:val="0"/>
          <w:marRight w:val="0"/>
          <w:marTop w:val="0"/>
          <w:marBottom w:val="0"/>
          <w:divBdr>
            <w:top w:val="none" w:sz="0" w:space="0" w:color="auto"/>
            <w:left w:val="none" w:sz="0" w:space="0" w:color="auto"/>
            <w:bottom w:val="none" w:sz="0" w:space="0" w:color="auto"/>
            <w:right w:val="none" w:sz="0" w:space="0" w:color="auto"/>
          </w:divBdr>
          <w:divsChild>
            <w:div w:id="1943027834">
              <w:marLeft w:val="0"/>
              <w:marRight w:val="0"/>
              <w:marTop w:val="0"/>
              <w:marBottom w:val="0"/>
              <w:divBdr>
                <w:top w:val="none" w:sz="0" w:space="0" w:color="auto"/>
                <w:left w:val="none" w:sz="0" w:space="0" w:color="auto"/>
                <w:bottom w:val="none" w:sz="0" w:space="0" w:color="auto"/>
                <w:right w:val="none" w:sz="0" w:space="0" w:color="auto"/>
              </w:divBdr>
              <w:divsChild>
                <w:div w:id="203125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359949">
      <w:bodyDiv w:val="1"/>
      <w:marLeft w:val="0"/>
      <w:marRight w:val="0"/>
      <w:marTop w:val="0"/>
      <w:marBottom w:val="0"/>
      <w:divBdr>
        <w:top w:val="none" w:sz="0" w:space="0" w:color="auto"/>
        <w:left w:val="none" w:sz="0" w:space="0" w:color="auto"/>
        <w:bottom w:val="none" w:sz="0" w:space="0" w:color="auto"/>
        <w:right w:val="none" w:sz="0" w:space="0" w:color="auto"/>
      </w:divBdr>
      <w:divsChild>
        <w:div w:id="1449739899">
          <w:marLeft w:val="0"/>
          <w:marRight w:val="0"/>
          <w:marTop w:val="0"/>
          <w:marBottom w:val="0"/>
          <w:divBdr>
            <w:top w:val="none" w:sz="0" w:space="0" w:color="auto"/>
            <w:left w:val="none" w:sz="0" w:space="0" w:color="auto"/>
            <w:bottom w:val="none" w:sz="0" w:space="0" w:color="auto"/>
            <w:right w:val="none" w:sz="0" w:space="0" w:color="auto"/>
          </w:divBdr>
          <w:divsChild>
            <w:div w:id="624383581">
              <w:marLeft w:val="0"/>
              <w:marRight w:val="0"/>
              <w:marTop w:val="0"/>
              <w:marBottom w:val="0"/>
              <w:divBdr>
                <w:top w:val="none" w:sz="0" w:space="0" w:color="auto"/>
                <w:left w:val="none" w:sz="0" w:space="0" w:color="auto"/>
                <w:bottom w:val="none" w:sz="0" w:space="0" w:color="auto"/>
                <w:right w:val="none" w:sz="0" w:space="0" w:color="auto"/>
              </w:divBdr>
              <w:divsChild>
                <w:div w:id="41236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256312">
      <w:bodyDiv w:val="1"/>
      <w:marLeft w:val="0"/>
      <w:marRight w:val="0"/>
      <w:marTop w:val="0"/>
      <w:marBottom w:val="0"/>
      <w:divBdr>
        <w:top w:val="none" w:sz="0" w:space="0" w:color="auto"/>
        <w:left w:val="none" w:sz="0" w:space="0" w:color="auto"/>
        <w:bottom w:val="none" w:sz="0" w:space="0" w:color="auto"/>
        <w:right w:val="none" w:sz="0" w:space="0" w:color="auto"/>
      </w:divBdr>
      <w:divsChild>
        <w:div w:id="2074497577">
          <w:marLeft w:val="0"/>
          <w:marRight w:val="0"/>
          <w:marTop w:val="0"/>
          <w:marBottom w:val="0"/>
          <w:divBdr>
            <w:top w:val="none" w:sz="0" w:space="0" w:color="auto"/>
            <w:left w:val="none" w:sz="0" w:space="0" w:color="auto"/>
            <w:bottom w:val="none" w:sz="0" w:space="0" w:color="auto"/>
            <w:right w:val="none" w:sz="0" w:space="0" w:color="auto"/>
          </w:divBdr>
          <w:divsChild>
            <w:div w:id="6376079">
              <w:marLeft w:val="0"/>
              <w:marRight w:val="0"/>
              <w:marTop w:val="0"/>
              <w:marBottom w:val="0"/>
              <w:divBdr>
                <w:top w:val="none" w:sz="0" w:space="0" w:color="auto"/>
                <w:left w:val="none" w:sz="0" w:space="0" w:color="auto"/>
                <w:bottom w:val="none" w:sz="0" w:space="0" w:color="auto"/>
                <w:right w:val="none" w:sz="0" w:space="0" w:color="auto"/>
              </w:divBdr>
              <w:divsChild>
                <w:div w:id="107362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367391">
      <w:bodyDiv w:val="1"/>
      <w:marLeft w:val="0"/>
      <w:marRight w:val="0"/>
      <w:marTop w:val="0"/>
      <w:marBottom w:val="0"/>
      <w:divBdr>
        <w:top w:val="none" w:sz="0" w:space="0" w:color="auto"/>
        <w:left w:val="none" w:sz="0" w:space="0" w:color="auto"/>
        <w:bottom w:val="none" w:sz="0" w:space="0" w:color="auto"/>
        <w:right w:val="none" w:sz="0" w:space="0" w:color="auto"/>
      </w:divBdr>
      <w:divsChild>
        <w:div w:id="86466730">
          <w:marLeft w:val="0"/>
          <w:marRight w:val="0"/>
          <w:marTop w:val="0"/>
          <w:marBottom w:val="0"/>
          <w:divBdr>
            <w:top w:val="none" w:sz="0" w:space="0" w:color="auto"/>
            <w:left w:val="none" w:sz="0" w:space="0" w:color="auto"/>
            <w:bottom w:val="none" w:sz="0" w:space="0" w:color="auto"/>
            <w:right w:val="none" w:sz="0" w:space="0" w:color="auto"/>
          </w:divBdr>
          <w:divsChild>
            <w:div w:id="978459483">
              <w:marLeft w:val="0"/>
              <w:marRight w:val="0"/>
              <w:marTop w:val="0"/>
              <w:marBottom w:val="0"/>
              <w:divBdr>
                <w:top w:val="none" w:sz="0" w:space="0" w:color="auto"/>
                <w:left w:val="none" w:sz="0" w:space="0" w:color="auto"/>
                <w:bottom w:val="none" w:sz="0" w:space="0" w:color="auto"/>
                <w:right w:val="none" w:sz="0" w:space="0" w:color="auto"/>
              </w:divBdr>
              <w:divsChild>
                <w:div w:id="87438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274855">
      <w:bodyDiv w:val="1"/>
      <w:marLeft w:val="0"/>
      <w:marRight w:val="0"/>
      <w:marTop w:val="0"/>
      <w:marBottom w:val="0"/>
      <w:divBdr>
        <w:top w:val="none" w:sz="0" w:space="0" w:color="auto"/>
        <w:left w:val="none" w:sz="0" w:space="0" w:color="auto"/>
        <w:bottom w:val="none" w:sz="0" w:space="0" w:color="auto"/>
        <w:right w:val="none" w:sz="0" w:space="0" w:color="auto"/>
      </w:divBdr>
      <w:divsChild>
        <w:div w:id="1311640250">
          <w:marLeft w:val="0"/>
          <w:marRight w:val="0"/>
          <w:marTop w:val="0"/>
          <w:marBottom w:val="0"/>
          <w:divBdr>
            <w:top w:val="none" w:sz="0" w:space="0" w:color="auto"/>
            <w:left w:val="none" w:sz="0" w:space="0" w:color="auto"/>
            <w:bottom w:val="none" w:sz="0" w:space="0" w:color="auto"/>
            <w:right w:val="none" w:sz="0" w:space="0" w:color="auto"/>
          </w:divBdr>
          <w:divsChild>
            <w:div w:id="1120565325">
              <w:marLeft w:val="0"/>
              <w:marRight w:val="0"/>
              <w:marTop w:val="0"/>
              <w:marBottom w:val="0"/>
              <w:divBdr>
                <w:top w:val="none" w:sz="0" w:space="0" w:color="auto"/>
                <w:left w:val="none" w:sz="0" w:space="0" w:color="auto"/>
                <w:bottom w:val="none" w:sz="0" w:space="0" w:color="auto"/>
                <w:right w:val="none" w:sz="0" w:space="0" w:color="auto"/>
              </w:divBdr>
              <w:divsChild>
                <w:div w:id="42003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066445">
      <w:bodyDiv w:val="1"/>
      <w:marLeft w:val="0"/>
      <w:marRight w:val="0"/>
      <w:marTop w:val="0"/>
      <w:marBottom w:val="0"/>
      <w:divBdr>
        <w:top w:val="none" w:sz="0" w:space="0" w:color="auto"/>
        <w:left w:val="none" w:sz="0" w:space="0" w:color="auto"/>
        <w:bottom w:val="none" w:sz="0" w:space="0" w:color="auto"/>
        <w:right w:val="none" w:sz="0" w:space="0" w:color="auto"/>
      </w:divBdr>
      <w:divsChild>
        <w:div w:id="157237380">
          <w:marLeft w:val="0"/>
          <w:marRight w:val="0"/>
          <w:marTop w:val="0"/>
          <w:marBottom w:val="0"/>
          <w:divBdr>
            <w:top w:val="none" w:sz="0" w:space="0" w:color="auto"/>
            <w:left w:val="none" w:sz="0" w:space="0" w:color="auto"/>
            <w:bottom w:val="none" w:sz="0" w:space="0" w:color="auto"/>
            <w:right w:val="none" w:sz="0" w:space="0" w:color="auto"/>
          </w:divBdr>
          <w:divsChild>
            <w:div w:id="1852455246">
              <w:marLeft w:val="0"/>
              <w:marRight w:val="0"/>
              <w:marTop w:val="0"/>
              <w:marBottom w:val="0"/>
              <w:divBdr>
                <w:top w:val="none" w:sz="0" w:space="0" w:color="auto"/>
                <w:left w:val="none" w:sz="0" w:space="0" w:color="auto"/>
                <w:bottom w:val="none" w:sz="0" w:space="0" w:color="auto"/>
                <w:right w:val="none" w:sz="0" w:space="0" w:color="auto"/>
              </w:divBdr>
              <w:divsChild>
                <w:div w:id="6719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540834">
      <w:bodyDiv w:val="1"/>
      <w:marLeft w:val="0"/>
      <w:marRight w:val="0"/>
      <w:marTop w:val="0"/>
      <w:marBottom w:val="0"/>
      <w:divBdr>
        <w:top w:val="none" w:sz="0" w:space="0" w:color="auto"/>
        <w:left w:val="none" w:sz="0" w:space="0" w:color="auto"/>
        <w:bottom w:val="none" w:sz="0" w:space="0" w:color="auto"/>
        <w:right w:val="none" w:sz="0" w:space="0" w:color="auto"/>
      </w:divBdr>
      <w:divsChild>
        <w:div w:id="817695695">
          <w:marLeft w:val="0"/>
          <w:marRight w:val="0"/>
          <w:marTop w:val="0"/>
          <w:marBottom w:val="0"/>
          <w:divBdr>
            <w:top w:val="none" w:sz="0" w:space="0" w:color="auto"/>
            <w:left w:val="none" w:sz="0" w:space="0" w:color="auto"/>
            <w:bottom w:val="none" w:sz="0" w:space="0" w:color="auto"/>
            <w:right w:val="none" w:sz="0" w:space="0" w:color="auto"/>
          </w:divBdr>
          <w:divsChild>
            <w:div w:id="618143911">
              <w:marLeft w:val="0"/>
              <w:marRight w:val="0"/>
              <w:marTop w:val="0"/>
              <w:marBottom w:val="0"/>
              <w:divBdr>
                <w:top w:val="none" w:sz="0" w:space="0" w:color="auto"/>
                <w:left w:val="none" w:sz="0" w:space="0" w:color="auto"/>
                <w:bottom w:val="none" w:sz="0" w:space="0" w:color="auto"/>
                <w:right w:val="none" w:sz="0" w:space="0" w:color="auto"/>
              </w:divBdr>
              <w:divsChild>
                <w:div w:id="48142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547837">
      <w:bodyDiv w:val="1"/>
      <w:marLeft w:val="0"/>
      <w:marRight w:val="0"/>
      <w:marTop w:val="0"/>
      <w:marBottom w:val="0"/>
      <w:divBdr>
        <w:top w:val="none" w:sz="0" w:space="0" w:color="auto"/>
        <w:left w:val="none" w:sz="0" w:space="0" w:color="auto"/>
        <w:bottom w:val="none" w:sz="0" w:space="0" w:color="auto"/>
        <w:right w:val="none" w:sz="0" w:space="0" w:color="auto"/>
      </w:divBdr>
      <w:divsChild>
        <w:div w:id="1838421451">
          <w:marLeft w:val="0"/>
          <w:marRight w:val="0"/>
          <w:marTop w:val="0"/>
          <w:marBottom w:val="0"/>
          <w:divBdr>
            <w:top w:val="none" w:sz="0" w:space="0" w:color="auto"/>
            <w:left w:val="none" w:sz="0" w:space="0" w:color="auto"/>
            <w:bottom w:val="none" w:sz="0" w:space="0" w:color="auto"/>
            <w:right w:val="none" w:sz="0" w:space="0" w:color="auto"/>
          </w:divBdr>
          <w:divsChild>
            <w:div w:id="1777946933">
              <w:marLeft w:val="0"/>
              <w:marRight w:val="0"/>
              <w:marTop w:val="0"/>
              <w:marBottom w:val="0"/>
              <w:divBdr>
                <w:top w:val="none" w:sz="0" w:space="0" w:color="auto"/>
                <w:left w:val="none" w:sz="0" w:space="0" w:color="auto"/>
                <w:bottom w:val="none" w:sz="0" w:space="0" w:color="auto"/>
                <w:right w:val="none" w:sz="0" w:space="0" w:color="auto"/>
              </w:divBdr>
              <w:divsChild>
                <w:div w:id="148847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360456">
      <w:bodyDiv w:val="1"/>
      <w:marLeft w:val="0"/>
      <w:marRight w:val="0"/>
      <w:marTop w:val="0"/>
      <w:marBottom w:val="0"/>
      <w:divBdr>
        <w:top w:val="none" w:sz="0" w:space="0" w:color="auto"/>
        <w:left w:val="none" w:sz="0" w:space="0" w:color="auto"/>
        <w:bottom w:val="none" w:sz="0" w:space="0" w:color="auto"/>
        <w:right w:val="none" w:sz="0" w:space="0" w:color="auto"/>
      </w:divBdr>
      <w:divsChild>
        <w:div w:id="1094277641">
          <w:marLeft w:val="0"/>
          <w:marRight w:val="0"/>
          <w:marTop w:val="0"/>
          <w:marBottom w:val="0"/>
          <w:divBdr>
            <w:top w:val="none" w:sz="0" w:space="0" w:color="auto"/>
            <w:left w:val="none" w:sz="0" w:space="0" w:color="auto"/>
            <w:bottom w:val="none" w:sz="0" w:space="0" w:color="auto"/>
            <w:right w:val="none" w:sz="0" w:space="0" w:color="auto"/>
          </w:divBdr>
          <w:divsChild>
            <w:div w:id="1935430096">
              <w:marLeft w:val="0"/>
              <w:marRight w:val="0"/>
              <w:marTop w:val="0"/>
              <w:marBottom w:val="0"/>
              <w:divBdr>
                <w:top w:val="none" w:sz="0" w:space="0" w:color="auto"/>
                <w:left w:val="none" w:sz="0" w:space="0" w:color="auto"/>
                <w:bottom w:val="none" w:sz="0" w:space="0" w:color="auto"/>
                <w:right w:val="none" w:sz="0" w:space="0" w:color="auto"/>
              </w:divBdr>
              <w:divsChild>
                <w:div w:id="51689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727349">
      <w:bodyDiv w:val="1"/>
      <w:marLeft w:val="0"/>
      <w:marRight w:val="0"/>
      <w:marTop w:val="0"/>
      <w:marBottom w:val="0"/>
      <w:divBdr>
        <w:top w:val="none" w:sz="0" w:space="0" w:color="auto"/>
        <w:left w:val="none" w:sz="0" w:space="0" w:color="auto"/>
        <w:bottom w:val="none" w:sz="0" w:space="0" w:color="auto"/>
        <w:right w:val="none" w:sz="0" w:space="0" w:color="auto"/>
      </w:divBdr>
      <w:divsChild>
        <w:div w:id="1118376061">
          <w:marLeft w:val="0"/>
          <w:marRight w:val="0"/>
          <w:marTop w:val="0"/>
          <w:marBottom w:val="0"/>
          <w:divBdr>
            <w:top w:val="none" w:sz="0" w:space="0" w:color="auto"/>
            <w:left w:val="none" w:sz="0" w:space="0" w:color="auto"/>
            <w:bottom w:val="none" w:sz="0" w:space="0" w:color="auto"/>
            <w:right w:val="none" w:sz="0" w:space="0" w:color="auto"/>
          </w:divBdr>
          <w:divsChild>
            <w:div w:id="1219901359">
              <w:marLeft w:val="0"/>
              <w:marRight w:val="0"/>
              <w:marTop w:val="0"/>
              <w:marBottom w:val="0"/>
              <w:divBdr>
                <w:top w:val="none" w:sz="0" w:space="0" w:color="auto"/>
                <w:left w:val="none" w:sz="0" w:space="0" w:color="auto"/>
                <w:bottom w:val="none" w:sz="0" w:space="0" w:color="auto"/>
                <w:right w:val="none" w:sz="0" w:space="0" w:color="auto"/>
              </w:divBdr>
              <w:divsChild>
                <w:div w:id="191951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916870">
      <w:bodyDiv w:val="1"/>
      <w:marLeft w:val="0"/>
      <w:marRight w:val="0"/>
      <w:marTop w:val="0"/>
      <w:marBottom w:val="0"/>
      <w:divBdr>
        <w:top w:val="none" w:sz="0" w:space="0" w:color="auto"/>
        <w:left w:val="none" w:sz="0" w:space="0" w:color="auto"/>
        <w:bottom w:val="none" w:sz="0" w:space="0" w:color="auto"/>
        <w:right w:val="none" w:sz="0" w:space="0" w:color="auto"/>
      </w:divBdr>
      <w:divsChild>
        <w:div w:id="205214560">
          <w:marLeft w:val="0"/>
          <w:marRight w:val="0"/>
          <w:marTop w:val="0"/>
          <w:marBottom w:val="0"/>
          <w:divBdr>
            <w:top w:val="none" w:sz="0" w:space="0" w:color="auto"/>
            <w:left w:val="none" w:sz="0" w:space="0" w:color="auto"/>
            <w:bottom w:val="none" w:sz="0" w:space="0" w:color="auto"/>
            <w:right w:val="none" w:sz="0" w:space="0" w:color="auto"/>
          </w:divBdr>
          <w:divsChild>
            <w:div w:id="1925531330">
              <w:marLeft w:val="0"/>
              <w:marRight w:val="0"/>
              <w:marTop w:val="0"/>
              <w:marBottom w:val="0"/>
              <w:divBdr>
                <w:top w:val="none" w:sz="0" w:space="0" w:color="auto"/>
                <w:left w:val="none" w:sz="0" w:space="0" w:color="auto"/>
                <w:bottom w:val="none" w:sz="0" w:space="0" w:color="auto"/>
                <w:right w:val="none" w:sz="0" w:space="0" w:color="auto"/>
              </w:divBdr>
              <w:divsChild>
                <w:div w:id="34328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446392">
      <w:bodyDiv w:val="1"/>
      <w:marLeft w:val="0"/>
      <w:marRight w:val="0"/>
      <w:marTop w:val="0"/>
      <w:marBottom w:val="0"/>
      <w:divBdr>
        <w:top w:val="none" w:sz="0" w:space="0" w:color="auto"/>
        <w:left w:val="none" w:sz="0" w:space="0" w:color="auto"/>
        <w:bottom w:val="none" w:sz="0" w:space="0" w:color="auto"/>
        <w:right w:val="none" w:sz="0" w:space="0" w:color="auto"/>
      </w:divBdr>
      <w:divsChild>
        <w:div w:id="2079356947">
          <w:marLeft w:val="0"/>
          <w:marRight w:val="0"/>
          <w:marTop w:val="0"/>
          <w:marBottom w:val="0"/>
          <w:divBdr>
            <w:top w:val="none" w:sz="0" w:space="0" w:color="auto"/>
            <w:left w:val="none" w:sz="0" w:space="0" w:color="auto"/>
            <w:bottom w:val="none" w:sz="0" w:space="0" w:color="auto"/>
            <w:right w:val="none" w:sz="0" w:space="0" w:color="auto"/>
          </w:divBdr>
          <w:divsChild>
            <w:div w:id="244415156">
              <w:marLeft w:val="0"/>
              <w:marRight w:val="0"/>
              <w:marTop w:val="0"/>
              <w:marBottom w:val="0"/>
              <w:divBdr>
                <w:top w:val="none" w:sz="0" w:space="0" w:color="auto"/>
                <w:left w:val="none" w:sz="0" w:space="0" w:color="auto"/>
                <w:bottom w:val="none" w:sz="0" w:space="0" w:color="auto"/>
                <w:right w:val="none" w:sz="0" w:space="0" w:color="auto"/>
              </w:divBdr>
              <w:divsChild>
                <w:div w:id="24504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44670">
      <w:bodyDiv w:val="1"/>
      <w:marLeft w:val="0"/>
      <w:marRight w:val="0"/>
      <w:marTop w:val="0"/>
      <w:marBottom w:val="0"/>
      <w:divBdr>
        <w:top w:val="none" w:sz="0" w:space="0" w:color="auto"/>
        <w:left w:val="none" w:sz="0" w:space="0" w:color="auto"/>
        <w:bottom w:val="none" w:sz="0" w:space="0" w:color="auto"/>
        <w:right w:val="none" w:sz="0" w:space="0" w:color="auto"/>
      </w:divBdr>
      <w:divsChild>
        <w:div w:id="987710854">
          <w:marLeft w:val="0"/>
          <w:marRight w:val="0"/>
          <w:marTop w:val="0"/>
          <w:marBottom w:val="0"/>
          <w:divBdr>
            <w:top w:val="none" w:sz="0" w:space="0" w:color="auto"/>
            <w:left w:val="none" w:sz="0" w:space="0" w:color="auto"/>
            <w:bottom w:val="none" w:sz="0" w:space="0" w:color="auto"/>
            <w:right w:val="none" w:sz="0" w:space="0" w:color="auto"/>
          </w:divBdr>
          <w:divsChild>
            <w:div w:id="1808086118">
              <w:marLeft w:val="0"/>
              <w:marRight w:val="0"/>
              <w:marTop w:val="0"/>
              <w:marBottom w:val="0"/>
              <w:divBdr>
                <w:top w:val="none" w:sz="0" w:space="0" w:color="auto"/>
                <w:left w:val="none" w:sz="0" w:space="0" w:color="auto"/>
                <w:bottom w:val="none" w:sz="0" w:space="0" w:color="auto"/>
                <w:right w:val="none" w:sz="0" w:space="0" w:color="auto"/>
              </w:divBdr>
              <w:divsChild>
                <w:div w:id="138459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940818">
      <w:bodyDiv w:val="1"/>
      <w:marLeft w:val="0"/>
      <w:marRight w:val="0"/>
      <w:marTop w:val="0"/>
      <w:marBottom w:val="0"/>
      <w:divBdr>
        <w:top w:val="none" w:sz="0" w:space="0" w:color="auto"/>
        <w:left w:val="none" w:sz="0" w:space="0" w:color="auto"/>
        <w:bottom w:val="none" w:sz="0" w:space="0" w:color="auto"/>
        <w:right w:val="none" w:sz="0" w:space="0" w:color="auto"/>
      </w:divBdr>
      <w:divsChild>
        <w:div w:id="1086267919">
          <w:marLeft w:val="0"/>
          <w:marRight w:val="0"/>
          <w:marTop w:val="0"/>
          <w:marBottom w:val="0"/>
          <w:divBdr>
            <w:top w:val="none" w:sz="0" w:space="0" w:color="auto"/>
            <w:left w:val="none" w:sz="0" w:space="0" w:color="auto"/>
            <w:bottom w:val="none" w:sz="0" w:space="0" w:color="auto"/>
            <w:right w:val="none" w:sz="0" w:space="0" w:color="auto"/>
          </w:divBdr>
          <w:divsChild>
            <w:div w:id="707342027">
              <w:marLeft w:val="0"/>
              <w:marRight w:val="0"/>
              <w:marTop w:val="0"/>
              <w:marBottom w:val="0"/>
              <w:divBdr>
                <w:top w:val="none" w:sz="0" w:space="0" w:color="auto"/>
                <w:left w:val="none" w:sz="0" w:space="0" w:color="auto"/>
                <w:bottom w:val="none" w:sz="0" w:space="0" w:color="auto"/>
                <w:right w:val="none" w:sz="0" w:space="0" w:color="auto"/>
              </w:divBdr>
              <w:divsChild>
                <w:div w:id="151938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015612">
      <w:bodyDiv w:val="1"/>
      <w:marLeft w:val="0"/>
      <w:marRight w:val="0"/>
      <w:marTop w:val="0"/>
      <w:marBottom w:val="0"/>
      <w:divBdr>
        <w:top w:val="none" w:sz="0" w:space="0" w:color="auto"/>
        <w:left w:val="none" w:sz="0" w:space="0" w:color="auto"/>
        <w:bottom w:val="none" w:sz="0" w:space="0" w:color="auto"/>
        <w:right w:val="none" w:sz="0" w:space="0" w:color="auto"/>
      </w:divBdr>
      <w:divsChild>
        <w:div w:id="636254395">
          <w:marLeft w:val="0"/>
          <w:marRight w:val="0"/>
          <w:marTop w:val="0"/>
          <w:marBottom w:val="0"/>
          <w:divBdr>
            <w:top w:val="none" w:sz="0" w:space="0" w:color="auto"/>
            <w:left w:val="none" w:sz="0" w:space="0" w:color="auto"/>
            <w:bottom w:val="none" w:sz="0" w:space="0" w:color="auto"/>
            <w:right w:val="none" w:sz="0" w:space="0" w:color="auto"/>
          </w:divBdr>
          <w:divsChild>
            <w:div w:id="1676809692">
              <w:marLeft w:val="0"/>
              <w:marRight w:val="0"/>
              <w:marTop w:val="0"/>
              <w:marBottom w:val="0"/>
              <w:divBdr>
                <w:top w:val="none" w:sz="0" w:space="0" w:color="auto"/>
                <w:left w:val="none" w:sz="0" w:space="0" w:color="auto"/>
                <w:bottom w:val="none" w:sz="0" w:space="0" w:color="auto"/>
                <w:right w:val="none" w:sz="0" w:space="0" w:color="auto"/>
              </w:divBdr>
              <w:divsChild>
                <w:div w:id="25671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978692">
      <w:bodyDiv w:val="1"/>
      <w:marLeft w:val="0"/>
      <w:marRight w:val="0"/>
      <w:marTop w:val="0"/>
      <w:marBottom w:val="0"/>
      <w:divBdr>
        <w:top w:val="none" w:sz="0" w:space="0" w:color="auto"/>
        <w:left w:val="none" w:sz="0" w:space="0" w:color="auto"/>
        <w:bottom w:val="none" w:sz="0" w:space="0" w:color="auto"/>
        <w:right w:val="none" w:sz="0" w:space="0" w:color="auto"/>
      </w:divBdr>
      <w:divsChild>
        <w:div w:id="1007095221">
          <w:marLeft w:val="0"/>
          <w:marRight w:val="0"/>
          <w:marTop w:val="0"/>
          <w:marBottom w:val="0"/>
          <w:divBdr>
            <w:top w:val="none" w:sz="0" w:space="0" w:color="auto"/>
            <w:left w:val="none" w:sz="0" w:space="0" w:color="auto"/>
            <w:bottom w:val="none" w:sz="0" w:space="0" w:color="auto"/>
            <w:right w:val="none" w:sz="0" w:space="0" w:color="auto"/>
          </w:divBdr>
          <w:divsChild>
            <w:div w:id="1584098800">
              <w:marLeft w:val="0"/>
              <w:marRight w:val="0"/>
              <w:marTop w:val="0"/>
              <w:marBottom w:val="0"/>
              <w:divBdr>
                <w:top w:val="none" w:sz="0" w:space="0" w:color="auto"/>
                <w:left w:val="none" w:sz="0" w:space="0" w:color="auto"/>
                <w:bottom w:val="none" w:sz="0" w:space="0" w:color="auto"/>
                <w:right w:val="none" w:sz="0" w:space="0" w:color="auto"/>
              </w:divBdr>
              <w:divsChild>
                <w:div w:id="106129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185863">
      <w:bodyDiv w:val="1"/>
      <w:marLeft w:val="0"/>
      <w:marRight w:val="0"/>
      <w:marTop w:val="0"/>
      <w:marBottom w:val="0"/>
      <w:divBdr>
        <w:top w:val="none" w:sz="0" w:space="0" w:color="auto"/>
        <w:left w:val="none" w:sz="0" w:space="0" w:color="auto"/>
        <w:bottom w:val="none" w:sz="0" w:space="0" w:color="auto"/>
        <w:right w:val="none" w:sz="0" w:space="0" w:color="auto"/>
      </w:divBdr>
      <w:divsChild>
        <w:div w:id="2102484795">
          <w:marLeft w:val="0"/>
          <w:marRight w:val="0"/>
          <w:marTop w:val="0"/>
          <w:marBottom w:val="0"/>
          <w:divBdr>
            <w:top w:val="none" w:sz="0" w:space="0" w:color="auto"/>
            <w:left w:val="none" w:sz="0" w:space="0" w:color="auto"/>
            <w:bottom w:val="none" w:sz="0" w:space="0" w:color="auto"/>
            <w:right w:val="none" w:sz="0" w:space="0" w:color="auto"/>
          </w:divBdr>
          <w:divsChild>
            <w:div w:id="1381855073">
              <w:marLeft w:val="0"/>
              <w:marRight w:val="0"/>
              <w:marTop w:val="0"/>
              <w:marBottom w:val="0"/>
              <w:divBdr>
                <w:top w:val="none" w:sz="0" w:space="0" w:color="auto"/>
                <w:left w:val="none" w:sz="0" w:space="0" w:color="auto"/>
                <w:bottom w:val="none" w:sz="0" w:space="0" w:color="auto"/>
                <w:right w:val="none" w:sz="0" w:space="0" w:color="auto"/>
              </w:divBdr>
              <w:divsChild>
                <w:div w:id="168147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445914">
      <w:bodyDiv w:val="1"/>
      <w:marLeft w:val="0"/>
      <w:marRight w:val="0"/>
      <w:marTop w:val="0"/>
      <w:marBottom w:val="0"/>
      <w:divBdr>
        <w:top w:val="none" w:sz="0" w:space="0" w:color="auto"/>
        <w:left w:val="none" w:sz="0" w:space="0" w:color="auto"/>
        <w:bottom w:val="none" w:sz="0" w:space="0" w:color="auto"/>
        <w:right w:val="none" w:sz="0" w:space="0" w:color="auto"/>
      </w:divBdr>
      <w:divsChild>
        <w:div w:id="731849126">
          <w:marLeft w:val="0"/>
          <w:marRight w:val="0"/>
          <w:marTop w:val="0"/>
          <w:marBottom w:val="0"/>
          <w:divBdr>
            <w:top w:val="none" w:sz="0" w:space="0" w:color="auto"/>
            <w:left w:val="none" w:sz="0" w:space="0" w:color="auto"/>
            <w:bottom w:val="none" w:sz="0" w:space="0" w:color="auto"/>
            <w:right w:val="none" w:sz="0" w:space="0" w:color="auto"/>
          </w:divBdr>
          <w:divsChild>
            <w:div w:id="2135246407">
              <w:marLeft w:val="0"/>
              <w:marRight w:val="0"/>
              <w:marTop w:val="0"/>
              <w:marBottom w:val="0"/>
              <w:divBdr>
                <w:top w:val="none" w:sz="0" w:space="0" w:color="auto"/>
                <w:left w:val="none" w:sz="0" w:space="0" w:color="auto"/>
                <w:bottom w:val="none" w:sz="0" w:space="0" w:color="auto"/>
                <w:right w:val="none" w:sz="0" w:space="0" w:color="auto"/>
              </w:divBdr>
              <w:divsChild>
                <w:div w:id="164858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236721">
      <w:bodyDiv w:val="1"/>
      <w:marLeft w:val="0"/>
      <w:marRight w:val="0"/>
      <w:marTop w:val="0"/>
      <w:marBottom w:val="0"/>
      <w:divBdr>
        <w:top w:val="none" w:sz="0" w:space="0" w:color="auto"/>
        <w:left w:val="none" w:sz="0" w:space="0" w:color="auto"/>
        <w:bottom w:val="none" w:sz="0" w:space="0" w:color="auto"/>
        <w:right w:val="none" w:sz="0" w:space="0" w:color="auto"/>
      </w:divBdr>
      <w:divsChild>
        <w:div w:id="395129823">
          <w:marLeft w:val="0"/>
          <w:marRight w:val="0"/>
          <w:marTop w:val="0"/>
          <w:marBottom w:val="0"/>
          <w:divBdr>
            <w:top w:val="none" w:sz="0" w:space="0" w:color="auto"/>
            <w:left w:val="none" w:sz="0" w:space="0" w:color="auto"/>
            <w:bottom w:val="none" w:sz="0" w:space="0" w:color="auto"/>
            <w:right w:val="none" w:sz="0" w:space="0" w:color="auto"/>
          </w:divBdr>
          <w:divsChild>
            <w:div w:id="721952487">
              <w:marLeft w:val="0"/>
              <w:marRight w:val="0"/>
              <w:marTop w:val="0"/>
              <w:marBottom w:val="0"/>
              <w:divBdr>
                <w:top w:val="none" w:sz="0" w:space="0" w:color="auto"/>
                <w:left w:val="none" w:sz="0" w:space="0" w:color="auto"/>
                <w:bottom w:val="none" w:sz="0" w:space="0" w:color="auto"/>
                <w:right w:val="none" w:sz="0" w:space="0" w:color="auto"/>
              </w:divBdr>
              <w:divsChild>
                <w:div w:id="12065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02A07-9B3F-493A-ABE3-E0F09C903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3535</Words>
  <Characters>20155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Harding</dc:creator>
  <cp:keywords/>
  <dc:description/>
  <cp:lastModifiedBy>TATYANA NIKOLOVA ANGELCHEVA</cp:lastModifiedBy>
  <cp:revision>10</cp:revision>
  <cp:lastPrinted>2024-03-04T11:04:00Z</cp:lastPrinted>
  <dcterms:created xsi:type="dcterms:W3CDTF">2024-11-06T11:02:00Z</dcterms:created>
  <dcterms:modified xsi:type="dcterms:W3CDTF">2024-11-07T13:07:00Z</dcterms:modified>
</cp:coreProperties>
</file>